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42A" w:rsidRDefault="0033742A">
      <w:pPr>
        <w:rPr>
          <w:rFonts w:ascii="Cambria" w:hAnsi="Cambria"/>
          <w:b/>
          <w:sz w:val="20"/>
          <w:szCs w:val="20"/>
        </w:rPr>
      </w:pPr>
    </w:p>
    <w:p w:rsidR="00BD1A09" w:rsidRPr="00096478" w:rsidRDefault="00BD1A09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Część 1: Wyposażenie audio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02DEF" w:rsidRPr="00096478" w:rsidTr="00202DEF">
        <w:tc>
          <w:tcPr>
            <w:tcW w:w="4531" w:type="dxa"/>
          </w:tcPr>
          <w:p w:rsidR="00096478" w:rsidRDefault="00096478" w:rsidP="00497B2A">
            <w:pPr>
              <w:jc w:val="center"/>
              <w:rPr>
                <w:rFonts w:ascii="Cambria" w:hAnsi="Cambria"/>
                <w:b/>
              </w:rPr>
            </w:pPr>
          </w:p>
          <w:p w:rsidR="00096478" w:rsidRDefault="00096478" w:rsidP="00497B2A">
            <w:pPr>
              <w:jc w:val="center"/>
              <w:rPr>
                <w:rFonts w:ascii="Cambria" w:hAnsi="Cambria"/>
                <w:b/>
              </w:rPr>
            </w:pPr>
          </w:p>
          <w:p w:rsidR="00202DEF" w:rsidRPr="00096478" w:rsidRDefault="00202DEF" w:rsidP="00497B2A">
            <w:pPr>
              <w:jc w:val="center"/>
              <w:rPr>
                <w:rFonts w:ascii="Cambria" w:hAnsi="Cambria"/>
                <w:b/>
              </w:rPr>
            </w:pPr>
            <w:r w:rsidRPr="00096478">
              <w:rPr>
                <w:rFonts w:ascii="Cambria" w:hAnsi="Cambria"/>
                <w:b/>
              </w:rPr>
              <w:t>Wymagany przedmiot zamówienia</w:t>
            </w:r>
          </w:p>
        </w:tc>
        <w:tc>
          <w:tcPr>
            <w:tcW w:w="4531" w:type="dxa"/>
          </w:tcPr>
          <w:p w:rsidR="00202DEF" w:rsidRPr="00096478" w:rsidRDefault="00202DEF" w:rsidP="00497B2A">
            <w:pPr>
              <w:jc w:val="center"/>
              <w:rPr>
                <w:rFonts w:ascii="Cambria" w:hAnsi="Cambria"/>
                <w:b/>
              </w:rPr>
            </w:pPr>
            <w:r w:rsidRPr="00096478">
              <w:rPr>
                <w:rFonts w:ascii="Cambria" w:hAnsi="Cambria"/>
                <w:b/>
              </w:rPr>
              <w:t>Oferowany przedmiot zamówienia</w:t>
            </w:r>
          </w:p>
          <w:p w:rsidR="00497B2A" w:rsidRPr="00096478" w:rsidRDefault="00497B2A" w:rsidP="00497B2A">
            <w:pPr>
              <w:jc w:val="center"/>
              <w:rPr>
                <w:rFonts w:ascii="Cambria" w:hAnsi="Cambria"/>
                <w:b/>
              </w:rPr>
            </w:pPr>
            <w:r w:rsidRPr="00096478">
              <w:rPr>
                <w:rFonts w:ascii="Cambria" w:hAnsi="Cambria"/>
                <w:b/>
                <w:sz w:val="18"/>
              </w:rPr>
              <w:t>(Nazwa producenta, model, kod produktu itp. pozwalające na jednoznaczne potwierdzenie zgodności oferowanego sprzętu z minimalnymi wymaganiami określonymi przez Zamawiającego)</w:t>
            </w:r>
          </w:p>
        </w:tc>
      </w:tr>
      <w:tr w:rsidR="00202DEF" w:rsidRPr="00096478" w:rsidTr="00202DEF">
        <w:tc>
          <w:tcPr>
            <w:tcW w:w="4531" w:type="dxa"/>
          </w:tcPr>
          <w:p w:rsidR="00513C37" w:rsidRPr="00096478" w:rsidRDefault="00513C37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Moduł kolumny liniowej z pasmem przenoszenia w zakresie 15°, charakterystyka dyspersji (h x v) w zależności od obudowy – 100° x 15° lub 100° x 5°, impedancja 4 Ω, czułość 1W/1m przy 15°: 104dB SPL, 15° : 106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dB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SPL. 4 sztuki</w:t>
            </w:r>
          </w:p>
          <w:p w:rsidR="00202DEF" w:rsidRPr="00096478" w:rsidRDefault="00202DEF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513C37" w:rsidRPr="00096478" w:rsidRDefault="00513C37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Wzmacniacz 6 –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cio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kanałowy o mocy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wyjsciowej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8 000 W, 2 x 2 400 W + 4 x 800 W przy impedancji 4 Ω. Wyposażony w połączeń sygnałowych 4 x XLR (żeńskie/męskie), zaciski głośnikowe 4 x gniazda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speakON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>. 1 sztuka</w:t>
            </w:r>
          </w:p>
          <w:p w:rsidR="00202DEF" w:rsidRPr="00096478" w:rsidRDefault="00202DEF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513C37" w:rsidRPr="00096478" w:rsidRDefault="00513C37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Rama do podwieszania systemu liniowego. 2 sztuki</w:t>
            </w:r>
          </w:p>
          <w:p w:rsidR="00202DEF" w:rsidRPr="00096478" w:rsidRDefault="00202DEF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513C37" w:rsidRPr="00096478" w:rsidRDefault="00513C37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Subwoofer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Bass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Reflex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z nisko – tonowym głośnikiem 18” o długim wychyleniu, dolna częstotliwość odcięcia 33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(- 10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dB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), 39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(- 3dB). Impedancja 8 Ω aktywnie oddzielone. Moc AES = 1 200 W; Program = 2 400 W; Szczyt = 4 800 W. Czułość 1W/1m</w:t>
            </w:r>
            <w:r w:rsidRPr="00096478">
              <w:rPr>
                <w:rFonts w:ascii="Cambria" w:hAnsi="Cambria"/>
                <w:sz w:val="20"/>
                <w:szCs w:val="20"/>
                <w:vertAlign w:val="superscript"/>
              </w:rPr>
              <w:t>2</w:t>
            </w:r>
            <w:r w:rsidRPr="00096478">
              <w:rPr>
                <w:rFonts w:ascii="Cambria" w:hAnsi="Cambria"/>
                <w:sz w:val="20"/>
                <w:szCs w:val="20"/>
              </w:rPr>
              <w:t xml:space="preserve"> = 100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dB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SPL. Ciśnienie akustyczne przy (AES = 131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dB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SPL/Program = 134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dB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SPL/Szczyt = 137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dB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SPL). Połączenie 4 x NEUTRIK NL4 WE/WY 2+/z </w:t>
            </w:r>
            <w:r w:rsidRPr="00096478">
              <w:rPr>
                <w:rFonts w:ascii="Cambria" w:hAnsi="Cambria"/>
                <w:sz w:val="20"/>
                <w:szCs w:val="20"/>
              </w:rPr>
              <w:br/>
              <w:t>4 sztuki.</w:t>
            </w:r>
          </w:p>
          <w:p w:rsidR="00202DEF" w:rsidRPr="00096478" w:rsidRDefault="00202DEF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513C37" w:rsidRPr="00096478" w:rsidRDefault="00513C37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Dwudrożny, wielofunkcyjny głośnik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d’Appolito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, bas – refleks zintegrowanym systemem zarządzania głośnikami (DSP). Działający w zakresie częstotliwości: 71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– 19 kHz, 139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– 15,7 kHz. Zakresie zasięgu (h x v): 70° x 55°. 4 sztuki</w:t>
            </w:r>
          </w:p>
          <w:p w:rsidR="00202DEF" w:rsidRPr="00096478" w:rsidRDefault="00202DEF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513C37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Uchwyt do mocowania głośników zestawów z pkt. 5.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513C37" w:rsidRPr="00096478" w:rsidRDefault="00513C37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Kolumna liniowa wyposażona w 4 głośniki 4”. Pasmo przenoszenia 161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– 18 kHz (- 10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dB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), 210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– 15,4 kHz (+/- 3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dB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>), Impedancja 16 Ω. Moc: AES = 120 W; Program = 240 W; Szczyt = 480 W. Średnia wydajność 1W/1m</w:t>
            </w:r>
            <w:r w:rsidRPr="00096478">
              <w:rPr>
                <w:rFonts w:ascii="Cambria" w:hAnsi="Cambria"/>
                <w:sz w:val="20"/>
                <w:szCs w:val="20"/>
                <w:vertAlign w:val="superscript"/>
              </w:rPr>
              <w:t xml:space="preserve">2 </w:t>
            </w:r>
            <w:r w:rsidRPr="00096478">
              <w:rPr>
                <w:rFonts w:ascii="Cambria" w:hAnsi="Cambria"/>
                <w:sz w:val="20"/>
                <w:szCs w:val="20"/>
              </w:rPr>
              <w:t xml:space="preserve">96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dB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SPL. 8 sztuk</w:t>
            </w:r>
          </w:p>
          <w:p w:rsidR="00202DEF" w:rsidRPr="00096478" w:rsidRDefault="00202DEF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513C37">
            <w:pPr>
              <w:rPr>
                <w:rFonts w:ascii="Cambria" w:hAnsi="Cambria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System łączenia i montażu kolumn liniowych z </w:t>
            </w:r>
            <w:r w:rsidRPr="00096478">
              <w:rPr>
                <w:rFonts w:ascii="Cambria" w:hAnsi="Cambria"/>
                <w:sz w:val="20"/>
                <w:szCs w:val="20"/>
              </w:rPr>
              <w:lastRenderedPageBreak/>
              <w:t>pkt. 7. Uchwyt ścienny do zawieszania na gwincie m10 górnej części obudowy – 2 sztuki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513C37" w:rsidRPr="00096478" w:rsidRDefault="00513C37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Profesjonalny wzmacniacz instalacyjny z DANTE z mocą 8 x 280 W o impedancji 8Ω/4Ω, 8 x 250 W, 100V/70V. 1 sztuka</w:t>
            </w:r>
          </w:p>
          <w:p w:rsidR="00202DEF" w:rsidRPr="00096478" w:rsidRDefault="00202DEF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513C37" w:rsidRPr="00096478" w:rsidRDefault="00513C37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Procesor matrycowy z DANTE kompatybilny ze wzmacniaczem instalacyjnym. 1 sztuka</w:t>
            </w:r>
          </w:p>
          <w:p w:rsidR="00202DEF" w:rsidRPr="00096478" w:rsidRDefault="00202DEF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513C37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Kolumna aktywna: rozmiar głośnika najlepiej 10” w konstrukcji dwudrożnej, mocy 1100W, paśmie przenoszenia od 56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do 20 kHz. Poziomie ciśnienia akustycznego 131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dB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>, kącie rozproszenia 90° x 60°. 2 sztuki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513C37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Profesjonalny wzmacniacz instalacyjny z DANTE z mocą 4 x 280 W o impedancji 8Ω/4Ω. </w:t>
            </w:r>
            <w:r w:rsidRPr="00096478">
              <w:rPr>
                <w:rFonts w:ascii="Cambria" w:hAnsi="Cambria"/>
                <w:sz w:val="20"/>
                <w:szCs w:val="20"/>
              </w:rPr>
              <w:br/>
              <w:t>1 sztuka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F46961" w:rsidRPr="00096478" w:rsidTr="00202DEF">
        <w:tc>
          <w:tcPr>
            <w:tcW w:w="4531" w:type="dxa"/>
          </w:tcPr>
          <w:p w:rsidR="00F46961" w:rsidRPr="00096478" w:rsidRDefault="00F46961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System łączenia i montażu kolumn liniowych.  Uchwyt ścienny do zawieszania na gwincie m10 górnej części obudowy – 2 sztuki</w:t>
            </w:r>
          </w:p>
        </w:tc>
        <w:tc>
          <w:tcPr>
            <w:tcW w:w="4531" w:type="dxa"/>
          </w:tcPr>
          <w:p w:rsidR="00F46961" w:rsidRPr="00096478" w:rsidRDefault="00F46961">
            <w:pPr>
              <w:rPr>
                <w:rFonts w:ascii="Cambria" w:hAnsi="Cambria"/>
              </w:rPr>
            </w:pPr>
          </w:p>
        </w:tc>
      </w:tr>
      <w:tr w:rsidR="00F46961" w:rsidRPr="00096478" w:rsidTr="00202DEF">
        <w:tc>
          <w:tcPr>
            <w:tcW w:w="4531" w:type="dxa"/>
          </w:tcPr>
          <w:p w:rsidR="00F46961" w:rsidRPr="00096478" w:rsidRDefault="00F46961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System spinania kolumn zgodny ze złożoną ofertą – 2 sztuki.</w:t>
            </w:r>
          </w:p>
        </w:tc>
        <w:tc>
          <w:tcPr>
            <w:tcW w:w="4531" w:type="dxa"/>
          </w:tcPr>
          <w:p w:rsidR="00F46961" w:rsidRPr="00096478" w:rsidRDefault="00F46961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513C37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Cyfrowa konsola mikserska z 32 kanałami mono oraz 8 stereo. Szyny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bus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: 16 mix, 8 matrix. konfiguracja I/O: 16 wejść, 8 wyjść. Konfiguracja 16 + 2. Najlepiej z możliwością montażu </w:t>
            </w:r>
            <w:r w:rsidRPr="00096478">
              <w:rPr>
                <w:rFonts w:ascii="Cambria" w:hAnsi="Cambria"/>
                <w:sz w:val="20"/>
                <w:szCs w:val="20"/>
              </w:rPr>
              <w:br/>
              <w:t xml:space="preserve">w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rack’u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>. 1 sztuka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513C37" w:rsidP="00513C3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Cyfrowy przetwornik z DANTE na 16 wejść mikrofonowo – liniowych oraz o wyjść. 1 sztuka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513C37">
            <w:pPr>
              <w:rPr>
                <w:rFonts w:ascii="Cambria" w:hAnsi="Cambria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Mikrofonowy system bezprzewodowy z nadajnikiem i mikrofonem „do ręki.” Zakres częstotliwości od 20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do 20 kHz. Zakres dynamiki 120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dB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. Zasięg działania powyżej 50 m . Do 14 kompatybilnych systemów na kanał TV 8 MHz. Możliwość parowania nadajników </w:t>
            </w:r>
            <w:r w:rsidRPr="00096478">
              <w:rPr>
                <w:rFonts w:ascii="Cambria" w:hAnsi="Cambria"/>
                <w:sz w:val="20"/>
                <w:szCs w:val="20"/>
              </w:rPr>
              <w:br/>
              <w:t xml:space="preserve">i odbiorników przez podczerwień. Możliwość pracy na bateriach powyżej 6 godzin. Możliwość montażu w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rack’u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>. 3 sztuki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513C37" w:rsidP="0033742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Podwójny odbiornik systemu bezprzewodowego kompatybilny z nadajnikami z pkt. 15. </w:t>
            </w:r>
            <w:r w:rsidRPr="00096478">
              <w:rPr>
                <w:rFonts w:ascii="Cambria" w:hAnsi="Cambria"/>
                <w:sz w:val="20"/>
                <w:szCs w:val="20"/>
              </w:rPr>
              <w:br/>
              <w:t>1 sztuka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 w:rsidP="0033742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Mikrofon nauszny plus nadajnik paskowy typu „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bodypack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”, specyfikacji jak w pkt. 15. </w:t>
            </w:r>
            <w:r w:rsidRPr="00096478">
              <w:rPr>
                <w:rFonts w:ascii="Cambria" w:hAnsi="Cambria"/>
                <w:sz w:val="20"/>
                <w:szCs w:val="20"/>
              </w:rPr>
              <w:br/>
              <w:t>1 sztuka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 w:rsidP="0033742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Statyw mikrofonowy estradowy, łamany, teleskopowy, czarny. 3 sztuki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 w:rsidP="0033742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Kabel głośnikowy 2x2,5 mm, o dużej elastyczności przewodu, impedancji żył &lt; 7,5Ω/km, pojemności (1 kHz) 170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pF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>/m. 200 metrów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 w:rsidP="0033742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Wtyk SPEAKON 4 – </w:t>
            </w:r>
            <w:proofErr w:type="spellStart"/>
            <w:r w:rsidRPr="00096478">
              <w:rPr>
                <w:rFonts w:ascii="Cambria" w:hAnsi="Cambria"/>
                <w:sz w:val="20"/>
                <w:szCs w:val="20"/>
              </w:rPr>
              <w:t>pinowy</w:t>
            </w:r>
            <w:proofErr w:type="spellEnd"/>
            <w:r w:rsidRPr="00096478">
              <w:rPr>
                <w:rFonts w:ascii="Cambria" w:hAnsi="Cambria"/>
                <w:sz w:val="20"/>
                <w:szCs w:val="20"/>
              </w:rPr>
              <w:t xml:space="preserve"> – 20 sztuk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>
            <w:pPr>
              <w:rPr>
                <w:rFonts w:ascii="Cambria" w:hAnsi="Cambria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Kabel mikrofonowy wzmocniony, o impedancji </w:t>
            </w:r>
            <w:r w:rsidRPr="00096478">
              <w:rPr>
                <w:rFonts w:ascii="Cambria" w:hAnsi="Cambria"/>
                <w:sz w:val="20"/>
                <w:szCs w:val="20"/>
              </w:rPr>
              <w:lastRenderedPageBreak/>
              <w:t>rdzenia przynajmniej &lt; 40 Ω/km, pojemności rdzenia przynajmniej 55pF/m. 100 metrów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>
            <w:pPr>
              <w:rPr>
                <w:rFonts w:ascii="Cambria" w:hAnsi="Cambria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Wtyk XLR żeński – 20 sztuk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>
            <w:pPr>
              <w:rPr>
                <w:rFonts w:ascii="Cambria" w:hAnsi="Cambria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Wtyk XLR męski – 20 sztuk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 w:rsidP="0033742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Kabel internetowy CAT 5 z aluminiową osłoną złącza RJ45 – RJ 45 3m. 6 sztuk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 w:rsidP="0033742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Kabel internetowy CAT 5 z aluminiową osłoną złącza RJ45 – RJ 45 1 m. 6 sztuk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 w:rsidP="0033742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Kabel internetowy CAT 5 z aluminiową osłoną złącza RJ45 – RJ 45 10 m. 1 sztuka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>
            <w:pPr>
              <w:rPr>
                <w:rFonts w:ascii="Cambria" w:hAnsi="Cambria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Kabel mikrofonowy o impedancji rdzenia przynajmniej &lt; 40Ω/km, pojemności rdzenia przynajmniej 55pF/m. 10 m – 6 sztuk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>
            <w:pPr>
              <w:rPr>
                <w:rFonts w:ascii="Cambria" w:hAnsi="Cambria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Kabel mikrofonowy o impedancji rdzenia przynajmniej &lt; 40Ω/km, pojemności rdzenia przynajmniej 55pF/m. 7,5 m – 4 sztuki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>
            <w:pPr>
              <w:rPr>
                <w:rFonts w:ascii="Cambria" w:hAnsi="Cambria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Kabel mikrofonowy o impedancji rdzenia przynajmniej &lt; 40Ω/km, pojemności rdzenia przynajmniej 55pF/m. 5 m – 4 sztuki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>
            <w:pPr>
              <w:rPr>
                <w:rFonts w:ascii="Cambria" w:hAnsi="Cambria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Kabel mikrofonowy o impedancji rdzenia przynajmniej &lt; 40Ω/km, pojemności rdzenia przynajmniej 55pF/m. 1,5 m – 4 sztuki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 w:rsidP="0033742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 xml:space="preserve">Skrzynia typu RACK 19” sklejka przynajmniej 6,5 mm, szyna z przodu, szyna z tyłu, skrzynia </w:t>
            </w:r>
            <w:r w:rsidRPr="00096478">
              <w:rPr>
                <w:rFonts w:ascii="Cambria" w:hAnsi="Cambria"/>
                <w:sz w:val="20"/>
                <w:szCs w:val="20"/>
              </w:rPr>
              <w:br/>
              <w:t>z uchylnym mechanizmem miksera. 1 sztuka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33742A">
            <w:pPr>
              <w:rPr>
                <w:rFonts w:ascii="Cambria" w:hAnsi="Cambria"/>
              </w:rPr>
            </w:pPr>
            <w:r w:rsidRPr="00096478">
              <w:rPr>
                <w:rFonts w:ascii="Cambria" w:hAnsi="Cambria"/>
                <w:sz w:val="20"/>
                <w:szCs w:val="20"/>
              </w:rPr>
              <w:t>Skrzynia typu RACK 19” sklejka przynajmniej 6,5 mm, szyna z przodu, szyna z tyłu. 2 sztuki</w:t>
            </w: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  <w:tr w:rsidR="00202DEF" w:rsidRPr="00096478" w:rsidTr="00202DEF"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202DEF" w:rsidRPr="00096478" w:rsidRDefault="00202DEF">
            <w:pPr>
              <w:rPr>
                <w:rFonts w:ascii="Cambria" w:hAnsi="Cambria"/>
              </w:rPr>
            </w:pPr>
          </w:p>
        </w:tc>
      </w:tr>
    </w:tbl>
    <w:p w:rsidR="00A67DD5" w:rsidRPr="00096478" w:rsidRDefault="00A67DD5">
      <w:pPr>
        <w:rPr>
          <w:rFonts w:ascii="Cambria" w:hAnsi="Cambria"/>
        </w:rPr>
      </w:pPr>
    </w:p>
    <w:p w:rsidR="0033742A" w:rsidRPr="00096478" w:rsidRDefault="0033742A">
      <w:pPr>
        <w:rPr>
          <w:rFonts w:ascii="Cambria" w:hAnsi="Cambria"/>
        </w:rPr>
      </w:pPr>
    </w:p>
    <w:p w:rsidR="0033742A" w:rsidRDefault="00BD1A09" w:rsidP="00841AA7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Część 2: Oświetlenie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A07" w:rsidRPr="00096478" w:rsidTr="00A65736">
        <w:tc>
          <w:tcPr>
            <w:tcW w:w="4531" w:type="dxa"/>
          </w:tcPr>
          <w:p w:rsidR="00500A07" w:rsidRDefault="00500A07" w:rsidP="00A65736">
            <w:pPr>
              <w:jc w:val="center"/>
              <w:rPr>
                <w:rFonts w:ascii="Cambria" w:hAnsi="Cambria"/>
                <w:b/>
              </w:rPr>
            </w:pPr>
          </w:p>
          <w:p w:rsidR="00500A07" w:rsidRDefault="00500A07" w:rsidP="00A65736">
            <w:pPr>
              <w:jc w:val="center"/>
              <w:rPr>
                <w:rFonts w:ascii="Cambria" w:hAnsi="Cambria"/>
                <w:b/>
              </w:rPr>
            </w:pPr>
          </w:p>
          <w:p w:rsidR="00500A07" w:rsidRPr="00096478" w:rsidRDefault="00500A07" w:rsidP="00A65736">
            <w:pPr>
              <w:jc w:val="center"/>
              <w:rPr>
                <w:rFonts w:ascii="Cambria" w:hAnsi="Cambria"/>
                <w:b/>
              </w:rPr>
            </w:pPr>
            <w:r w:rsidRPr="00096478">
              <w:rPr>
                <w:rFonts w:ascii="Cambria" w:hAnsi="Cambria"/>
                <w:b/>
              </w:rPr>
              <w:t>Wymagany przedmiot zamówienia</w:t>
            </w:r>
          </w:p>
        </w:tc>
        <w:tc>
          <w:tcPr>
            <w:tcW w:w="4531" w:type="dxa"/>
          </w:tcPr>
          <w:p w:rsidR="00500A07" w:rsidRPr="00096478" w:rsidRDefault="00500A07" w:rsidP="00A65736">
            <w:pPr>
              <w:jc w:val="center"/>
              <w:rPr>
                <w:rFonts w:ascii="Cambria" w:hAnsi="Cambria"/>
                <w:b/>
              </w:rPr>
            </w:pPr>
            <w:r w:rsidRPr="00096478">
              <w:rPr>
                <w:rFonts w:ascii="Cambria" w:hAnsi="Cambria"/>
                <w:b/>
              </w:rPr>
              <w:t>Oferowany przedmiot zamówienia</w:t>
            </w:r>
          </w:p>
          <w:p w:rsidR="00500A07" w:rsidRPr="00096478" w:rsidRDefault="00500A07" w:rsidP="00A65736">
            <w:pPr>
              <w:jc w:val="center"/>
              <w:rPr>
                <w:rFonts w:ascii="Cambria" w:hAnsi="Cambria"/>
                <w:b/>
              </w:rPr>
            </w:pPr>
            <w:r w:rsidRPr="00096478">
              <w:rPr>
                <w:rFonts w:ascii="Cambria" w:hAnsi="Cambria"/>
                <w:b/>
                <w:sz w:val="18"/>
              </w:rPr>
              <w:t>(Nazwa producenta, model, kod produktu itp. pozwalające na jednoznaczne potwierdzenie zgodności oferowanego sprzętu z minimalnymi wymaganiami określonymi przez Zamawiającego)</w:t>
            </w:r>
          </w:p>
        </w:tc>
      </w:tr>
      <w:tr w:rsidR="00BD1A09" w:rsidRPr="00BD1A09" w:rsidTr="00A65736"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  <w:r w:rsidRPr="00BD1A09">
              <w:rPr>
                <w:rFonts w:ascii="Cambria" w:hAnsi="Cambria"/>
                <w:b/>
                <w:sz w:val="20"/>
                <w:szCs w:val="20"/>
              </w:rPr>
              <w:t xml:space="preserve">Sterownik świateł </w:t>
            </w:r>
            <w:proofErr w:type="spellStart"/>
            <w:r w:rsidRPr="00BD1A09">
              <w:rPr>
                <w:rFonts w:ascii="Cambria" w:hAnsi="Cambria"/>
                <w:b/>
                <w:sz w:val="20"/>
                <w:szCs w:val="20"/>
              </w:rPr>
              <w:t>dmx</w:t>
            </w:r>
            <w:proofErr w:type="spellEnd"/>
            <w:r w:rsidRPr="00BD1A09">
              <w:rPr>
                <w:rFonts w:ascii="Cambria" w:hAnsi="Cambria"/>
                <w:b/>
                <w:sz w:val="20"/>
                <w:szCs w:val="20"/>
              </w:rPr>
              <w:t xml:space="preserve"> wyposażony w przynajmniej 4 fizyczne wyjścia DMX XLR, do 16 linii DMX – około 8500 kanałów, wbudowane wejście MIDI, wysokiej jakości en kodery, przyciski programowalne, wyjście słuchawkowe, konstrukcja i obudowa przystosowana do transportu.  1 sztuka</w:t>
            </w:r>
          </w:p>
        </w:tc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D1A09" w:rsidRPr="00BD1A09" w:rsidTr="00A65736"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  <w:r w:rsidRPr="00BD1A09">
              <w:rPr>
                <w:rFonts w:ascii="Cambria" w:hAnsi="Cambria"/>
                <w:b/>
                <w:sz w:val="20"/>
                <w:szCs w:val="20"/>
              </w:rPr>
              <w:t>CASE transportowy do sterownika z pkt. 30. 1 sztuka</w:t>
            </w:r>
          </w:p>
        </w:tc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D1A09" w:rsidRPr="00BD1A09" w:rsidTr="00A65736"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  <w:r w:rsidRPr="00BD1A09">
              <w:rPr>
                <w:rFonts w:ascii="Cambria" w:hAnsi="Cambria"/>
                <w:b/>
                <w:sz w:val="20"/>
                <w:szCs w:val="20"/>
              </w:rPr>
              <w:t xml:space="preserve">8 – kanałowy </w:t>
            </w:r>
            <w:proofErr w:type="spellStart"/>
            <w:r w:rsidRPr="00BD1A09">
              <w:rPr>
                <w:rFonts w:ascii="Cambria" w:hAnsi="Cambria"/>
                <w:b/>
                <w:sz w:val="20"/>
                <w:szCs w:val="20"/>
              </w:rPr>
              <w:t>spliter</w:t>
            </w:r>
            <w:proofErr w:type="spellEnd"/>
            <w:r w:rsidRPr="00BD1A09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Pr="00BD1A09">
              <w:rPr>
                <w:rFonts w:ascii="Cambria" w:hAnsi="Cambria"/>
                <w:b/>
                <w:sz w:val="20"/>
                <w:szCs w:val="20"/>
              </w:rPr>
              <w:t>booster</w:t>
            </w:r>
            <w:proofErr w:type="spellEnd"/>
            <w:r w:rsidRPr="00BD1A09">
              <w:rPr>
                <w:rFonts w:ascii="Cambria" w:hAnsi="Cambria"/>
                <w:b/>
                <w:sz w:val="20"/>
                <w:szCs w:val="20"/>
              </w:rPr>
              <w:t xml:space="preserve"> DMX z możliwością montażu w skrzyni typu </w:t>
            </w:r>
            <w:proofErr w:type="spellStart"/>
            <w:r w:rsidRPr="00BD1A09">
              <w:rPr>
                <w:rFonts w:ascii="Cambria" w:hAnsi="Cambria"/>
                <w:b/>
                <w:sz w:val="20"/>
                <w:szCs w:val="20"/>
              </w:rPr>
              <w:t>rack</w:t>
            </w:r>
            <w:proofErr w:type="spellEnd"/>
            <w:r w:rsidRPr="00BD1A09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BD1A09">
              <w:rPr>
                <w:rFonts w:ascii="Cambria" w:hAnsi="Cambria"/>
                <w:b/>
                <w:sz w:val="20"/>
                <w:szCs w:val="20"/>
              </w:rPr>
              <w:lastRenderedPageBreak/>
              <w:t>gwintem M10</w:t>
            </w:r>
          </w:p>
        </w:tc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D1A09" w:rsidRPr="00BD1A09" w:rsidTr="00A65736"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  <w:r w:rsidRPr="00BD1A09">
              <w:rPr>
                <w:rFonts w:ascii="Cambria" w:hAnsi="Cambria"/>
                <w:b/>
                <w:sz w:val="20"/>
                <w:szCs w:val="20"/>
              </w:rPr>
              <w:t xml:space="preserve">Głowa obrotowa LED o mocy przynajmniej 180 W i temperaturze barwowej 7000 k, </w:t>
            </w:r>
            <w:r w:rsidRPr="00BD1A09">
              <w:rPr>
                <w:rFonts w:ascii="Cambria" w:hAnsi="Cambria"/>
                <w:b/>
                <w:sz w:val="20"/>
                <w:szCs w:val="20"/>
              </w:rPr>
              <w:br/>
              <w:t xml:space="preserve">z liniowym zoomem w zakresie 7,8° - 42,2°, zmotoryzowanym fokusem, systemem mieszania barw CMY, z tarczami </w:t>
            </w:r>
            <w:proofErr w:type="spellStart"/>
            <w:r w:rsidRPr="00BD1A09">
              <w:rPr>
                <w:rFonts w:ascii="Cambria" w:hAnsi="Cambria"/>
                <w:b/>
                <w:sz w:val="20"/>
                <w:szCs w:val="20"/>
              </w:rPr>
              <w:t>gobo</w:t>
            </w:r>
            <w:proofErr w:type="spellEnd"/>
            <w:r w:rsidRPr="00BD1A09">
              <w:rPr>
                <w:rFonts w:ascii="Cambria" w:hAnsi="Cambria"/>
                <w:b/>
                <w:sz w:val="20"/>
                <w:szCs w:val="20"/>
              </w:rPr>
              <w:t xml:space="preserve"> obrotowymi i statycznymi. 6 sztuk</w:t>
            </w:r>
          </w:p>
        </w:tc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D1A09" w:rsidRPr="00BD1A09" w:rsidTr="00A65736"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  <w:r w:rsidRPr="00BD1A09">
              <w:rPr>
                <w:rFonts w:ascii="Cambria" w:hAnsi="Cambria"/>
                <w:b/>
                <w:sz w:val="20"/>
                <w:szCs w:val="20"/>
              </w:rPr>
              <w:t>Statyczny aparat oświetleniowy z mocą przynajmniej 7 x 40 W RGBW, z możliwością dynamicznego sterowania mocą, nasyceniem barw. 6 sztuk</w:t>
            </w:r>
          </w:p>
        </w:tc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D1A09" w:rsidRPr="00BD1A09" w:rsidTr="00A65736"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  <w:r w:rsidRPr="00BD1A09">
              <w:rPr>
                <w:rFonts w:ascii="Cambria" w:hAnsi="Cambria"/>
                <w:b/>
                <w:sz w:val="20"/>
                <w:szCs w:val="20"/>
              </w:rPr>
              <w:t>Aparat oświetleniowy stroboskopowy LED DMX, mocy minimum  160 W – sztuk 2.</w:t>
            </w:r>
          </w:p>
        </w:tc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D1A09" w:rsidRPr="00BD1A09" w:rsidTr="00A65736"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  <w:r w:rsidRPr="00BD1A09">
              <w:rPr>
                <w:rFonts w:ascii="Cambria" w:hAnsi="Cambria"/>
                <w:b/>
                <w:sz w:val="20"/>
                <w:szCs w:val="20"/>
              </w:rPr>
              <w:t>Kabel DMX cyfrowy o długości 200 metrów</w:t>
            </w:r>
          </w:p>
        </w:tc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D1A09" w:rsidRPr="00BD1A09" w:rsidTr="00A65736"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  <w:r w:rsidRPr="00BD1A09">
              <w:rPr>
                <w:rFonts w:ascii="Cambria" w:hAnsi="Cambria"/>
                <w:b/>
                <w:sz w:val="20"/>
                <w:szCs w:val="20"/>
              </w:rPr>
              <w:t>Wtyk na kabel XLR żeński – 70 sztuk</w:t>
            </w:r>
          </w:p>
        </w:tc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D1A09" w:rsidRPr="00BD1A09" w:rsidTr="00A65736"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  <w:r w:rsidRPr="00BD1A09">
              <w:rPr>
                <w:rFonts w:ascii="Cambria" w:hAnsi="Cambria"/>
                <w:b/>
                <w:sz w:val="20"/>
                <w:szCs w:val="20"/>
              </w:rPr>
              <w:t>Wtyk na kabel XLR męski – 70 sztuk</w:t>
            </w:r>
          </w:p>
        </w:tc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D1A09" w:rsidRPr="00BD1A09" w:rsidTr="00A65736"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  <w:r w:rsidRPr="00BD1A09">
              <w:rPr>
                <w:rFonts w:ascii="Cambria" w:hAnsi="Cambria"/>
                <w:b/>
                <w:sz w:val="20"/>
                <w:szCs w:val="20"/>
              </w:rPr>
              <w:t xml:space="preserve">Tablet o przekątnej ekranu minimum 10”, </w:t>
            </w:r>
            <w:proofErr w:type="spellStart"/>
            <w:r w:rsidRPr="00BD1A09">
              <w:rPr>
                <w:rFonts w:ascii="Cambria" w:hAnsi="Cambria"/>
                <w:b/>
                <w:sz w:val="20"/>
                <w:szCs w:val="20"/>
              </w:rPr>
              <w:t>WiFi</w:t>
            </w:r>
            <w:proofErr w:type="spellEnd"/>
            <w:r w:rsidRPr="00BD1A09">
              <w:rPr>
                <w:rFonts w:ascii="Cambria" w:hAnsi="Cambria"/>
                <w:b/>
                <w:sz w:val="20"/>
                <w:szCs w:val="20"/>
              </w:rPr>
              <w:t>, Bluetooth 4,2, Modemem LTE, Pamięcią wbudowaną przynajmniej 256 GB</w:t>
            </w:r>
          </w:p>
        </w:tc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D1A09" w:rsidRPr="00BD1A09" w:rsidTr="00A65736"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  <w:r w:rsidRPr="00BD1A09">
              <w:rPr>
                <w:rFonts w:ascii="Cambria" w:hAnsi="Cambria"/>
                <w:b/>
                <w:sz w:val="20"/>
                <w:szCs w:val="20"/>
              </w:rPr>
              <w:t xml:space="preserve">10 – </w:t>
            </w:r>
            <w:proofErr w:type="spellStart"/>
            <w:r w:rsidRPr="00BD1A09">
              <w:rPr>
                <w:rFonts w:ascii="Cambria" w:hAnsi="Cambria"/>
                <w:b/>
                <w:sz w:val="20"/>
                <w:szCs w:val="20"/>
              </w:rPr>
              <w:t>cio</w:t>
            </w:r>
            <w:proofErr w:type="spellEnd"/>
            <w:r w:rsidRPr="00BD1A09">
              <w:rPr>
                <w:rFonts w:ascii="Cambria" w:hAnsi="Cambria"/>
                <w:b/>
                <w:sz w:val="20"/>
                <w:szCs w:val="20"/>
              </w:rPr>
              <w:t xml:space="preserve"> portowy Switch zarządzany. Podstawowe przełączenia Ethernet RJ-45, Porty typu Gigabit Ethernet (10/100/1000), Standardy komunikacyjne: IEEE 802.1D, IEEE 8021Q.IEEE 802.1P, IEEE 802.1W, IEEE 802.1X, IEEE 802.3ab</w:t>
            </w:r>
          </w:p>
        </w:tc>
        <w:tc>
          <w:tcPr>
            <w:tcW w:w="4531" w:type="dxa"/>
          </w:tcPr>
          <w:p w:rsidR="00BD1A09" w:rsidRPr="00BD1A09" w:rsidRDefault="00BD1A09" w:rsidP="00BD1A09">
            <w:pPr>
              <w:spacing w:after="160" w:line="259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:rsidR="00BD1A09" w:rsidRPr="00096478" w:rsidRDefault="00BD1A09" w:rsidP="00841AA7">
      <w:pPr>
        <w:rPr>
          <w:rFonts w:ascii="Cambria" w:hAnsi="Cambria"/>
          <w:b/>
          <w:sz w:val="20"/>
          <w:szCs w:val="20"/>
        </w:rPr>
      </w:pPr>
    </w:p>
    <w:sectPr w:rsidR="00BD1A09" w:rsidRPr="00096478" w:rsidSect="00497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3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E94" w:rsidRDefault="00644E94" w:rsidP="0033742A">
      <w:pPr>
        <w:spacing w:after="0" w:line="240" w:lineRule="auto"/>
      </w:pPr>
      <w:r>
        <w:separator/>
      </w:r>
    </w:p>
  </w:endnote>
  <w:endnote w:type="continuationSeparator" w:id="0">
    <w:p w:rsidR="00644E94" w:rsidRDefault="00644E94" w:rsidP="00337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899" w:rsidRDefault="005B18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54D" w:rsidRPr="00497B2A" w:rsidRDefault="00497B2A" w:rsidP="00497B2A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>elektronicznym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899" w:rsidRDefault="005B18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E94" w:rsidRDefault="00644E94" w:rsidP="0033742A">
      <w:pPr>
        <w:spacing w:after="0" w:line="240" w:lineRule="auto"/>
      </w:pPr>
      <w:r>
        <w:separator/>
      </w:r>
    </w:p>
  </w:footnote>
  <w:footnote w:type="continuationSeparator" w:id="0">
    <w:p w:rsidR="00644E94" w:rsidRDefault="00644E94" w:rsidP="00337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899" w:rsidRDefault="005B18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E7A" w:rsidRPr="005E0E7A" w:rsidRDefault="005E0E7A" w:rsidP="005E0E7A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noProof/>
        <w:sz w:val="20"/>
        <w:lang w:eastAsia="pl-PL"/>
      </w:rPr>
    </w:pPr>
    <w:r w:rsidRPr="005E0E7A">
      <w:rPr>
        <w:rFonts w:ascii="Arial" w:eastAsia="Calibri" w:hAnsi="Arial" w:cs="Arial"/>
        <w:noProof/>
        <w:sz w:val="20"/>
        <w:lang w:eastAsia="pl-PL"/>
      </w:rPr>
      <w:drawing>
        <wp:inline distT="0" distB="0" distL="0" distR="0">
          <wp:extent cx="1000125" cy="7048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E0E7A">
      <w:rPr>
        <w:rFonts w:ascii="Arial" w:eastAsia="Calibri" w:hAnsi="Arial" w:cs="Arial"/>
        <w:noProof/>
        <w:sz w:val="20"/>
      </w:rPr>
      <w:t xml:space="preserve">       </w:t>
    </w:r>
    <w:r w:rsidRPr="005E0E7A">
      <w:rPr>
        <w:rFonts w:ascii="Arial" w:eastAsia="Calibri" w:hAnsi="Arial" w:cs="Arial"/>
        <w:noProof/>
        <w:sz w:val="20"/>
      </w:rPr>
      <w:tab/>
    </w:r>
    <w:r w:rsidRPr="005E0E7A">
      <w:rPr>
        <w:rFonts w:ascii="Arial" w:eastAsia="Calibri" w:hAnsi="Arial" w:cs="Arial"/>
        <w:noProof/>
        <w:sz w:val="20"/>
      </w:rPr>
      <w:tab/>
      <w:t xml:space="preserve"> </w:t>
    </w:r>
    <w:r w:rsidRPr="005E0E7A">
      <w:rPr>
        <w:rFonts w:ascii="Arial" w:eastAsia="Calibri" w:hAnsi="Arial" w:cs="Arial"/>
        <w:noProof/>
        <w:sz w:val="20"/>
        <w:lang w:eastAsia="pl-PL"/>
      </w:rPr>
      <w:drawing>
        <wp:inline distT="0" distB="0" distL="0" distR="0">
          <wp:extent cx="1133302" cy="750532"/>
          <wp:effectExtent l="0" t="0" r="0" b="0"/>
          <wp:docPr id="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323" cy="7598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D3F99" w:rsidRPr="008D3F99" w:rsidRDefault="008D3F99" w:rsidP="008D3F99">
    <w:pPr>
      <w:tabs>
        <w:tab w:val="left" w:pos="5400"/>
      </w:tabs>
      <w:rPr>
        <w:rFonts w:ascii="Cambria" w:hAnsi="Cambria"/>
        <w:sz w:val="16"/>
        <w:szCs w:val="16"/>
        <w:highlight w:val="yellow"/>
      </w:rPr>
    </w:pPr>
  </w:p>
  <w:p w:rsidR="00337460" w:rsidRDefault="00337460" w:rsidP="00337460">
    <w:pPr>
      <w:tabs>
        <w:tab w:val="left" w:pos="5400"/>
      </w:tabs>
      <w:rPr>
        <w:rFonts w:ascii="Cambria" w:hAnsi="Cambria"/>
        <w:b/>
        <w:color w:val="000000" w:themeColor="text1"/>
        <w:sz w:val="20"/>
        <w:szCs w:val="20"/>
      </w:rPr>
    </w:pPr>
    <w:r w:rsidRPr="009B1846">
      <w:rPr>
        <w:rFonts w:ascii="Cambria" w:hAnsi="Cambria"/>
        <w:color w:val="000000" w:themeColor="text1"/>
        <w:sz w:val="20"/>
        <w:szCs w:val="20"/>
      </w:rPr>
      <w:t>Numer referencyjny:</w:t>
    </w:r>
    <w:r w:rsidRPr="00AC146A">
      <w:rPr>
        <w:rFonts w:ascii="Cambria" w:hAnsi="Cambria"/>
        <w:b/>
        <w:color w:val="000000" w:themeColor="text1"/>
        <w:sz w:val="20"/>
        <w:szCs w:val="20"/>
      </w:rPr>
      <w:t xml:space="preserve">  </w:t>
    </w:r>
    <w:r w:rsidR="009B1846" w:rsidRPr="009B1846">
      <w:rPr>
        <w:rFonts w:ascii="Cambria" w:eastAsia="Calibri" w:hAnsi="Cambria" w:cs="Times New Roman"/>
        <w:color w:val="000000"/>
        <w:sz w:val="20"/>
        <w:szCs w:val="20"/>
      </w:rPr>
      <w:t>IOS.</w:t>
    </w:r>
    <w:r w:rsidR="009B1846" w:rsidRPr="005B1899">
      <w:rPr>
        <w:rFonts w:ascii="Cambria" w:eastAsia="Calibri" w:hAnsi="Cambria" w:cs="Times New Roman"/>
        <w:color w:val="000000"/>
        <w:sz w:val="20"/>
        <w:szCs w:val="20"/>
      </w:rPr>
      <w:t>271</w:t>
    </w:r>
    <w:r w:rsidR="005B1899">
      <w:rPr>
        <w:rFonts w:ascii="Cambria" w:eastAsia="Calibri" w:hAnsi="Cambria" w:cs="Times New Roman"/>
        <w:color w:val="000000"/>
        <w:sz w:val="20"/>
        <w:szCs w:val="20"/>
      </w:rPr>
      <w:t>.16.</w:t>
    </w:r>
    <w:bookmarkStart w:id="0" w:name="_GoBack"/>
    <w:bookmarkEnd w:id="0"/>
    <w:r w:rsidR="009B1846" w:rsidRPr="005B1899">
      <w:rPr>
        <w:rFonts w:ascii="Cambria" w:eastAsia="Calibri" w:hAnsi="Cambria" w:cs="Times New Roman"/>
        <w:color w:val="000000"/>
        <w:sz w:val="20"/>
        <w:szCs w:val="20"/>
      </w:rPr>
      <w:t>2022</w:t>
    </w:r>
  </w:p>
  <w:p w:rsidR="000E354D" w:rsidRPr="008D3F99" w:rsidRDefault="008D3F99" w:rsidP="008D3F99">
    <w:pPr>
      <w:tabs>
        <w:tab w:val="left" w:pos="5400"/>
      </w:tabs>
      <w:rPr>
        <w:rFonts w:ascii="Cambria" w:hAnsi="Cambria"/>
        <w:sz w:val="20"/>
        <w:szCs w:val="20"/>
      </w:rPr>
    </w:pPr>
    <w:r>
      <w:rPr>
        <w:rFonts w:ascii="Cambria" w:hAnsi="Cambria"/>
        <w:sz w:val="20"/>
      </w:rPr>
      <w:tab/>
    </w:r>
    <w:r>
      <w:rPr>
        <w:rFonts w:ascii="Cambria" w:hAnsi="Cambria"/>
        <w:sz w:val="20"/>
      </w:rPr>
      <w:tab/>
    </w:r>
    <w:r>
      <w:rPr>
        <w:rFonts w:ascii="Cambria" w:hAnsi="Cambria"/>
        <w:sz w:val="20"/>
      </w:rPr>
      <w:tab/>
    </w:r>
    <w:r>
      <w:rPr>
        <w:rFonts w:ascii="Cambria" w:hAnsi="Cambria"/>
        <w:sz w:val="20"/>
      </w:rPr>
      <w:tab/>
    </w:r>
    <w:r w:rsidR="000E354D" w:rsidRPr="00B11E1B">
      <w:rPr>
        <w:rFonts w:ascii="Cambria" w:hAnsi="Cambria"/>
        <w:sz w:val="20"/>
        <w:szCs w:val="20"/>
      </w:rPr>
      <w:t>Załącznik nr 6</w:t>
    </w:r>
    <w:r w:rsidR="000E354D">
      <w:rPr>
        <w:rFonts w:ascii="Cambria" w:hAnsi="Cambria"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899" w:rsidRDefault="005B18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E53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2A2D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E1A09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2091A"/>
    <w:multiLevelType w:val="hybridMultilevel"/>
    <w:tmpl w:val="C464D3AE"/>
    <w:lvl w:ilvl="0" w:tplc="7B7A99E0">
      <w:start w:val="1"/>
      <w:numFmt w:val="decimal"/>
      <w:lvlText w:val="%1)"/>
      <w:lvlJc w:val="left"/>
      <w:pPr>
        <w:ind w:left="836" w:hanging="360"/>
      </w:pPr>
      <w:rPr>
        <w:rFonts w:ascii="Cambria" w:eastAsia="Carlito" w:hAnsi="Cambria" w:cs="Carlito" w:hint="default"/>
        <w:w w:val="100"/>
        <w:sz w:val="20"/>
        <w:szCs w:val="20"/>
        <w:lang w:val="pl-PL" w:eastAsia="en-US" w:bidi="ar-SA"/>
      </w:rPr>
    </w:lvl>
    <w:lvl w:ilvl="1" w:tplc="0A829E8C">
      <w:numFmt w:val="bullet"/>
      <w:lvlText w:val="•"/>
      <w:lvlJc w:val="left"/>
      <w:pPr>
        <w:ind w:left="1718" w:hanging="360"/>
      </w:pPr>
      <w:rPr>
        <w:lang w:val="pl-PL" w:eastAsia="en-US" w:bidi="ar-SA"/>
      </w:rPr>
    </w:lvl>
    <w:lvl w:ilvl="2" w:tplc="D4BE1058">
      <w:numFmt w:val="bullet"/>
      <w:lvlText w:val="•"/>
      <w:lvlJc w:val="left"/>
      <w:pPr>
        <w:ind w:left="2597" w:hanging="360"/>
      </w:pPr>
      <w:rPr>
        <w:lang w:val="pl-PL" w:eastAsia="en-US" w:bidi="ar-SA"/>
      </w:rPr>
    </w:lvl>
    <w:lvl w:ilvl="3" w:tplc="5086AC9A">
      <w:numFmt w:val="bullet"/>
      <w:lvlText w:val="•"/>
      <w:lvlJc w:val="left"/>
      <w:pPr>
        <w:ind w:left="3475" w:hanging="360"/>
      </w:pPr>
      <w:rPr>
        <w:lang w:val="pl-PL" w:eastAsia="en-US" w:bidi="ar-SA"/>
      </w:rPr>
    </w:lvl>
    <w:lvl w:ilvl="4" w:tplc="29F03058">
      <w:numFmt w:val="bullet"/>
      <w:lvlText w:val="•"/>
      <w:lvlJc w:val="left"/>
      <w:pPr>
        <w:ind w:left="4354" w:hanging="360"/>
      </w:pPr>
      <w:rPr>
        <w:lang w:val="pl-PL" w:eastAsia="en-US" w:bidi="ar-SA"/>
      </w:rPr>
    </w:lvl>
    <w:lvl w:ilvl="5" w:tplc="1818A190">
      <w:numFmt w:val="bullet"/>
      <w:lvlText w:val="•"/>
      <w:lvlJc w:val="left"/>
      <w:pPr>
        <w:ind w:left="5233" w:hanging="360"/>
      </w:pPr>
      <w:rPr>
        <w:lang w:val="pl-PL" w:eastAsia="en-US" w:bidi="ar-SA"/>
      </w:rPr>
    </w:lvl>
    <w:lvl w:ilvl="6" w:tplc="8A86B188">
      <w:numFmt w:val="bullet"/>
      <w:lvlText w:val="•"/>
      <w:lvlJc w:val="left"/>
      <w:pPr>
        <w:ind w:left="6111" w:hanging="360"/>
      </w:pPr>
      <w:rPr>
        <w:lang w:val="pl-PL" w:eastAsia="en-US" w:bidi="ar-SA"/>
      </w:rPr>
    </w:lvl>
    <w:lvl w:ilvl="7" w:tplc="1F508226">
      <w:numFmt w:val="bullet"/>
      <w:lvlText w:val="•"/>
      <w:lvlJc w:val="left"/>
      <w:pPr>
        <w:ind w:left="6990" w:hanging="360"/>
      </w:pPr>
      <w:rPr>
        <w:lang w:val="pl-PL" w:eastAsia="en-US" w:bidi="ar-SA"/>
      </w:rPr>
    </w:lvl>
    <w:lvl w:ilvl="8" w:tplc="4A4C9A94">
      <w:numFmt w:val="bullet"/>
      <w:lvlText w:val="•"/>
      <w:lvlJc w:val="left"/>
      <w:pPr>
        <w:ind w:left="7869" w:hanging="360"/>
      </w:pPr>
      <w:rPr>
        <w:lang w:val="pl-PL" w:eastAsia="en-US" w:bidi="ar-SA"/>
      </w:rPr>
    </w:lvl>
  </w:abstractNum>
  <w:abstractNum w:abstractNumId="4" w15:restartNumberingAfterBreak="0">
    <w:nsid w:val="10C63A06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763A9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01532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07463"/>
    <w:multiLevelType w:val="hybridMultilevel"/>
    <w:tmpl w:val="BD4CC138"/>
    <w:lvl w:ilvl="0" w:tplc="1D00CB76">
      <w:start w:val="1"/>
      <w:numFmt w:val="decimal"/>
      <w:lvlText w:val="%1)"/>
      <w:lvlJc w:val="left"/>
      <w:pPr>
        <w:ind w:left="836" w:hanging="360"/>
      </w:pPr>
      <w:rPr>
        <w:rFonts w:ascii="Cambria" w:eastAsia="Carlito" w:hAnsi="Cambria" w:cs="Carlito" w:hint="default"/>
        <w:w w:val="100"/>
        <w:sz w:val="20"/>
        <w:szCs w:val="20"/>
        <w:lang w:val="pl-PL" w:eastAsia="en-US" w:bidi="ar-SA"/>
      </w:rPr>
    </w:lvl>
    <w:lvl w:ilvl="1" w:tplc="C8B09550">
      <w:numFmt w:val="bullet"/>
      <w:lvlText w:val="•"/>
      <w:lvlJc w:val="left"/>
      <w:pPr>
        <w:ind w:left="1718" w:hanging="360"/>
      </w:pPr>
      <w:rPr>
        <w:lang w:val="pl-PL" w:eastAsia="en-US" w:bidi="ar-SA"/>
      </w:rPr>
    </w:lvl>
    <w:lvl w:ilvl="2" w:tplc="C6AA162E">
      <w:numFmt w:val="bullet"/>
      <w:lvlText w:val="•"/>
      <w:lvlJc w:val="left"/>
      <w:pPr>
        <w:ind w:left="2597" w:hanging="360"/>
      </w:pPr>
      <w:rPr>
        <w:lang w:val="pl-PL" w:eastAsia="en-US" w:bidi="ar-SA"/>
      </w:rPr>
    </w:lvl>
    <w:lvl w:ilvl="3" w:tplc="3CC60456">
      <w:numFmt w:val="bullet"/>
      <w:lvlText w:val="•"/>
      <w:lvlJc w:val="left"/>
      <w:pPr>
        <w:ind w:left="3475" w:hanging="360"/>
      </w:pPr>
      <w:rPr>
        <w:lang w:val="pl-PL" w:eastAsia="en-US" w:bidi="ar-SA"/>
      </w:rPr>
    </w:lvl>
    <w:lvl w:ilvl="4" w:tplc="AD2CF014">
      <w:numFmt w:val="bullet"/>
      <w:lvlText w:val="•"/>
      <w:lvlJc w:val="left"/>
      <w:pPr>
        <w:ind w:left="4354" w:hanging="360"/>
      </w:pPr>
      <w:rPr>
        <w:lang w:val="pl-PL" w:eastAsia="en-US" w:bidi="ar-SA"/>
      </w:rPr>
    </w:lvl>
    <w:lvl w:ilvl="5" w:tplc="D9A883E2">
      <w:numFmt w:val="bullet"/>
      <w:lvlText w:val="•"/>
      <w:lvlJc w:val="left"/>
      <w:pPr>
        <w:ind w:left="5233" w:hanging="360"/>
      </w:pPr>
      <w:rPr>
        <w:lang w:val="pl-PL" w:eastAsia="en-US" w:bidi="ar-SA"/>
      </w:rPr>
    </w:lvl>
    <w:lvl w:ilvl="6" w:tplc="FF203C36">
      <w:numFmt w:val="bullet"/>
      <w:lvlText w:val="•"/>
      <w:lvlJc w:val="left"/>
      <w:pPr>
        <w:ind w:left="6111" w:hanging="360"/>
      </w:pPr>
      <w:rPr>
        <w:lang w:val="pl-PL" w:eastAsia="en-US" w:bidi="ar-SA"/>
      </w:rPr>
    </w:lvl>
    <w:lvl w:ilvl="7" w:tplc="44F03EA6">
      <w:numFmt w:val="bullet"/>
      <w:lvlText w:val="•"/>
      <w:lvlJc w:val="left"/>
      <w:pPr>
        <w:ind w:left="6990" w:hanging="360"/>
      </w:pPr>
      <w:rPr>
        <w:lang w:val="pl-PL" w:eastAsia="en-US" w:bidi="ar-SA"/>
      </w:rPr>
    </w:lvl>
    <w:lvl w:ilvl="8" w:tplc="DA46681A">
      <w:numFmt w:val="bullet"/>
      <w:lvlText w:val="•"/>
      <w:lvlJc w:val="left"/>
      <w:pPr>
        <w:ind w:left="7869" w:hanging="360"/>
      </w:pPr>
      <w:rPr>
        <w:lang w:val="pl-PL" w:eastAsia="en-US" w:bidi="ar-SA"/>
      </w:rPr>
    </w:lvl>
  </w:abstractNum>
  <w:abstractNum w:abstractNumId="8" w15:restartNumberingAfterBreak="0">
    <w:nsid w:val="20371481"/>
    <w:multiLevelType w:val="hybridMultilevel"/>
    <w:tmpl w:val="F7A4DC58"/>
    <w:lvl w:ilvl="0" w:tplc="BA781024">
      <w:start w:val="1"/>
      <w:numFmt w:val="decimal"/>
      <w:lvlText w:val="%1)"/>
      <w:lvlJc w:val="left"/>
      <w:pPr>
        <w:ind w:left="836" w:hanging="360"/>
      </w:pPr>
      <w:rPr>
        <w:rFonts w:ascii="Cambria" w:eastAsia="Carlito" w:hAnsi="Cambria" w:cs="Carlito" w:hint="default"/>
        <w:w w:val="100"/>
        <w:sz w:val="20"/>
        <w:szCs w:val="20"/>
        <w:lang w:val="pl-PL" w:eastAsia="en-US" w:bidi="ar-SA"/>
      </w:rPr>
    </w:lvl>
    <w:lvl w:ilvl="1" w:tplc="1A1E4F10">
      <w:numFmt w:val="bullet"/>
      <w:lvlText w:val="•"/>
      <w:lvlJc w:val="left"/>
      <w:pPr>
        <w:ind w:left="1718" w:hanging="360"/>
      </w:pPr>
      <w:rPr>
        <w:lang w:val="pl-PL" w:eastAsia="en-US" w:bidi="ar-SA"/>
      </w:rPr>
    </w:lvl>
    <w:lvl w:ilvl="2" w:tplc="8466D37A">
      <w:numFmt w:val="bullet"/>
      <w:lvlText w:val="•"/>
      <w:lvlJc w:val="left"/>
      <w:pPr>
        <w:ind w:left="2597" w:hanging="360"/>
      </w:pPr>
      <w:rPr>
        <w:lang w:val="pl-PL" w:eastAsia="en-US" w:bidi="ar-SA"/>
      </w:rPr>
    </w:lvl>
    <w:lvl w:ilvl="3" w:tplc="A48AE800">
      <w:numFmt w:val="bullet"/>
      <w:lvlText w:val="•"/>
      <w:lvlJc w:val="left"/>
      <w:pPr>
        <w:ind w:left="3475" w:hanging="360"/>
      </w:pPr>
      <w:rPr>
        <w:lang w:val="pl-PL" w:eastAsia="en-US" w:bidi="ar-SA"/>
      </w:rPr>
    </w:lvl>
    <w:lvl w:ilvl="4" w:tplc="F54CEE84">
      <w:numFmt w:val="bullet"/>
      <w:lvlText w:val="•"/>
      <w:lvlJc w:val="left"/>
      <w:pPr>
        <w:ind w:left="4354" w:hanging="360"/>
      </w:pPr>
      <w:rPr>
        <w:lang w:val="pl-PL" w:eastAsia="en-US" w:bidi="ar-SA"/>
      </w:rPr>
    </w:lvl>
    <w:lvl w:ilvl="5" w:tplc="C7D4910E">
      <w:numFmt w:val="bullet"/>
      <w:lvlText w:val="•"/>
      <w:lvlJc w:val="left"/>
      <w:pPr>
        <w:ind w:left="5233" w:hanging="360"/>
      </w:pPr>
      <w:rPr>
        <w:lang w:val="pl-PL" w:eastAsia="en-US" w:bidi="ar-SA"/>
      </w:rPr>
    </w:lvl>
    <w:lvl w:ilvl="6" w:tplc="28A6E0CE">
      <w:numFmt w:val="bullet"/>
      <w:lvlText w:val="•"/>
      <w:lvlJc w:val="left"/>
      <w:pPr>
        <w:ind w:left="6111" w:hanging="360"/>
      </w:pPr>
      <w:rPr>
        <w:lang w:val="pl-PL" w:eastAsia="en-US" w:bidi="ar-SA"/>
      </w:rPr>
    </w:lvl>
    <w:lvl w:ilvl="7" w:tplc="C9B0F8CA">
      <w:numFmt w:val="bullet"/>
      <w:lvlText w:val="•"/>
      <w:lvlJc w:val="left"/>
      <w:pPr>
        <w:ind w:left="6990" w:hanging="360"/>
      </w:pPr>
      <w:rPr>
        <w:lang w:val="pl-PL" w:eastAsia="en-US" w:bidi="ar-SA"/>
      </w:rPr>
    </w:lvl>
    <w:lvl w:ilvl="8" w:tplc="F5CC5F60">
      <w:numFmt w:val="bullet"/>
      <w:lvlText w:val="•"/>
      <w:lvlJc w:val="left"/>
      <w:pPr>
        <w:ind w:left="7869" w:hanging="360"/>
      </w:pPr>
      <w:rPr>
        <w:lang w:val="pl-PL" w:eastAsia="en-US" w:bidi="ar-SA"/>
      </w:rPr>
    </w:lvl>
  </w:abstractNum>
  <w:abstractNum w:abstractNumId="9" w15:restartNumberingAfterBreak="0">
    <w:nsid w:val="2B727F1C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20C2E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75AE0"/>
    <w:multiLevelType w:val="hybridMultilevel"/>
    <w:tmpl w:val="C7ACBA1E"/>
    <w:lvl w:ilvl="0" w:tplc="A90EE92C">
      <w:start w:val="1"/>
      <w:numFmt w:val="decimal"/>
      <w:lvlText w:val="%1)"/>
      <w:lvlJc w:val="left"/>
      <w:pPr>
        <w:ind w:left="836" w:hanging="360"/>
      </w:pPr>
      <w:rPr>
        <w:rFonts w:ascii="Carlito" w:eastAsia="Carlito" w:hAnsi="Carlito" w:cs="Carlito" w:hint="default"/>
        <w:w w:val="100"/>
        <w:sz w:val="20"/>
        <w:szCs w:val="20"/>
        <w:lang w:val="pl-PL" w:eastAsia="en-US" w:bidi="ar-SA"/>
      </w:rPr>
    </w:lvl>
    <w:lvl w:ilvl="1" w:tplc="B5482BEA">
      <w:numFmt w:val="bullet"/>
      <w:lvlText w:val="•"/>
      <w:lvlJc w:val="left"/>
      <w:pPr>
        <w:ind w:left="1718" w:hanging="360"/>
      </w:pPr>
      <w:rPr>
        <w:lang w:val="pl-PL" w:eastAsia="en-US" w:bidi="ar-SA"/>
      </w:rPr>
    </w:lvl>
    <w:lvl w:ilvl="2" w:tplc="3E2C9E66">
      <w:numFmt w:val="bullet"/>
      <w:lvlText w:val="•"/>
      <w:lvlJc w:val="left"/>
      <w:pPr>
        <w:ind w:left="2597" w:hanging="360"/>
      </w:pPr>
      <w:rPr>
        <w:lang w:val="pl-PL" w:eastAsia="en-US" w:bidi="ar-SA"/>
      </w:rPr>
    </w:lvl>
    <w:lvl w:ilvl="3" w:tplc="46BADA02">
      <w:numFmt w:val="bullet"/>
      <w:lvlText w:val="•"/>
      <w:lvlJc w:val="left"/>
      <w:pPr>
        <w:ind w:left="3475" w:hanging="360"/>
      </w:pPr>
      <w:rPr>
        <w:lang w:val="pl-PL" w:eastAsia="en-US" w:bidi="ar-SA"/>
      </w:rPr>
    </w:lvl>
    <w:lvl w:ilvl="4" w:tplc="120CBF98">
      <w:numFmt w:val="bullet"/>
      <w:lvlText w:val="•"/>
      <w:lvlJc w:val="left"/>
      <w:pPr>
        <w:ind w:left="4354" w:hanging="360"/>
      </w:pPr>
      <w:rPr>
        <w:lang w:val="pl-PL" w:eastAsia="en-US" w:bidi="ar-SA"/>
      </w:rPr>
    </w:lvl>
    <w:lvl w:ilvl="5" w:tplc="B786003A">
      <w:numFmt w:val="bullet"/>
      <w:lvlText w:val="•"/>
      <w:lvlJc w:val="left"/>
      <w:pPr>
        <w:ind w:left="5233" w:hanging="360"/>
      </w:pPr>
      <w:rPr>
        <w:lang w:val="pl-PL" w:eastAsia="en-US" w:bidi="ar-SA"/>
      </w:rPr>
    </w:lvl>
    <w:lvl w:ilvl="6" w:tplc="EFDC86FE">
      <w:numFmt w:val="bullet"/>
      <w:lvlText w:val="•"/>
      <w:lvlJc w:val="left"/>
      <w:pPr>
        <w:ind w:left="6111" w:hanging="360"/>
      </w:pPr>
      <w:rPr>
        <w:lang w:val="pl-PL" w:eastAsia="en-US" w:bidi="ar-SA"/>
      </w:rPr>
    </w:lvl>
    <w:lvl w:ilvl="7" w:tplc="611AAD60">
      <w:numFmt w:val="bullet"/>
      <w:lvlText w:val="•"/>
      <w:lvlJc w:val="left"/>
      <w:pPr>
        <w:ind w:left="6990" w:hanging="360"/>
      </w:pPr>
      <w:rPr>
        <w:lang w:val="pl-PL" w:eastAsia="en-US" w:bidi="ar-SA"/>
      </w:rPr>
    </w:lvl>
    <w:lvl w:ilvl="8" w:tplc="ADA4DF2A">
      <w:numFmt w:val="bullet"/>
      <w:lvlText w:val="•"/>
      <w:lvlJc w:val="left"/>
      <w:pPr>
        <w:ind w:left="7869" w:hanging="360"/>
      </w:pPr>
      <w:rPr>
        <w:lang w:val="pl-PL" w:eastAsia="en-US" w:bidi="ar-SA"/>
      </w:rPr>
    </w:lvl>
  </w:abstractNum>
  <w:abstractNum w:abstractNumId="12" w15:restartNumberingAfterBreak="0">
    <w:nsid w:val="36F75D3B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F7784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5496B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F1A2F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650B1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929A2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31F61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97BF5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13464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81FA3"/>
    <w:multiLevelType w:val="hybridMultilevel"/>
    <w:tmpl w:val="09E4AB22"/>
    <w:lvl w:ilvl="0" w:tplc="A3A0E45E">
      <w:start w:val="1"/>
      <w:numFmt w:val="decimal"/>
      <w:lvlText w:val="%1)"/>
      <w:lvlJc w:val="left"/>
      <w:pPr>
        <w:ind w:left="836" w:hanging="360"/>
      </w:pPr>
      <w:rPr>
        <w:rFonts w:ascii="Cambria" w:eastAsia="Carlito" w:hAnsi="Cambria" w:cs="Carlito" w:hint="default"/>
        <w:w w:val="100"/>
        <w:sz w:val="20"/>
        <w:szCs w:val="20"/>
        <w:lang w:val="pl-PL" w:eastAsia="en-US" w:bidi="ar-SA"/>
      </w:rPr>
    </w:lvl>
    <w:lvl w:ilvl="1" w:tplc="F2E8508C">
      <w:numFmt w:val="bullet"/>
      <w:lvlText w:val="•"/>
      <w:lvlJc w:val="left"/>
      <w:pPr>
        <w:ind w:left="1718" w:hanging="360"/>
      </w:pPr>
      <w:rPr>
        <w:lang w:val="pl-PL" w:eastAsia="en-US" w:bidi="ar-SA"/>
      </w:rPr>
    </w:lvl>
    <w:lvl w:ilvl="2" w:tplc="59D0E870">
      <w:numFmt w:val="bullet"/>
      <w:lvlText w:val="•"/>
      <w:lvlJc w:val="left"/>
      <w:pPr>
        <w:ind w:left="2597" w:hanging="360"/>
      </w:pPr>
      <w:rPr>
        <w:lang w:val="pl-PL" w:eastAsia="en-US" w:bidi="ar-SA"/>
      </w:rPr>
    </w:lvl>
    <w:lvl w:ilvl="3" w:tplc="C1AEE570">
      <w:numFmt w:val="bullet"/>
      <w:lvlText w:val="•"/>
      <w:lvlJc w:val="left"/>
      <w:pPr>
        <w:ind w:left="3475" w:hanging="360"/>
      </w:pPr>
      <w:rPr>
        <w:lang w:val="pl-PL" w:eastAsia="en-US" w:bidi="ar-SA"/>
      </w:rPr>
    </w:lvl>
    <w:lvl w:ilvl="4" w:tplc="83F26366">
      <w:numFmt w:val="bullet"/>
      <w:lvlText w:val="•"/>
      <w:lvlJc w:val="left"/>
      <w:pPr>
        <w:ind w:left="4354" w:hanging="360"/>
      </w:pPr>
      <w:rPr>
        <w:lang w:val="pl-PL" w:eastAsia="en-US" w:bidi="ar-SA"/>
      </w:rPr>
    </w:lvl>
    <w:lvl w:ilvl="5" w:tplc="ACDABE18">
      <w:numFmt w:val="bullet"/>
      <w:lvlText w:val="•"/>
      <w:lvlJc w:val="left"/>
      <w:pPr>
        <w:ind w:left="5233" w:hanging="360"/>
      </w:pPr>
      <w:rPr>
        <w:lang w:val="pl-PL" w:eastAsia="en-US" w:bidi="ar-SA"/>
      </w:rPr>
    </w:lvl>
    <w:lvl w:ilvl="6" w:tplc="1758D6E2">
      <w:numFmt w:val="bullet"/>
      <w:lvlText w:val="•"/>
      <w:lvlJc w:val="left"/>
      <w:pPr>
        <w:ind w:left="6111" w:hanging="360"/>
      </w:pPr>
      <w:rPr>
        <w:lang w:val="pl-PL" w:eastAsia="en-US" w:bidi="ar-SA"/>
      </w:rPr>
    </w:lvl>
    <w:lvl w:ilvl="7" w:tplc="2A32287A">
      <w:numFmt w:val="bullet"/>
      <w:lvlText w:val="•"/>
      <w:lvlJc w:val="left"/>
      <w:pPr>
        <w:ind w:left="6990" w:hanging="360"/>
      </w:pPr>
      <w:rPr>
        <w:lang w:val="pl-PL" w:eastAsia="en-US" w:bidi="ar-SA"/>
      </w:rPr>
    </w:lvl>
    <w:lvl w:ilvl="8" w:tplc="1794F8C8">
      <w:numFmt w:val="bullet"/>
      <w:lvlText w:val="•"/>
      <w:lvlJc w:val="left"/>
      <w:pPr>
        <w:ind w:left="7869" w:hanging="360"/>
      </w:pPr>
      <w:rPr>
        <w:lang w:val="pl-PL" w:eastAsia="en-US" w:bidi="ar-SA"/>
      </w:rPr>
    </w:lvl>
  </w:abstractNum>
  <w:abstractNum w:abstractNumId="22" w15:restartNumberingAfterBreak="0">
    <w:nsid w:val="53344BFE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8087A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05D87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D3776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856A9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F56183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93A22"/>
    <w:multiLevelType w:val="hybridMultilevel"/>
    <w:tmpl w:val="B65804B4"/>
    <w:lvl w:ilvl="0" w:tplc="AC8E519C">
      <w:start w:val="1"/>
      <w:numFmt w:val="decimal"/>
      <w:lvlText w:val="%1)"/>
      <w:lvlJc w:val="left"/>
      <w:pPr>
        <w:ind w:left="836" w:hanging="360"/>
      </w:pPr>
      <w:rPr>
        <w:rFonts w:ascii="Cambria" w:eastAsia="Carlito" w:hAnsi="Cambria" w:cs="Carlito" w:hint="default"/>
        <w:w w:val="100"/>
        <w:sz w:val="20"/>
        <w:szCs w:val="20"/>
        <w:lang w:val="pl-PL" w:eastAsia="en-US" w:bidi="ar-SA"/>
      </w:rPr>
    </w:lvl>
    <w:lvl w:ilvl="1" w:tplc="F58E0B0E">
      <w:numFmt w:val="bullet"/>
      <w:lvlText w:val="•"/>
      <w:lvlJc w:val="left"/>
      <w:pPr>
        <w:ind w:left="1718" w:hanging="360"/>
      </w:pPr>
      <w:rPr>
        <w:lang w:val="pl-PL" w:eastAsia="en-US" w:bidi="ar-SA"/>
      </w:rPr>
    </w:lvl>
    <w:lvl w:ilvl="2" w:tplc="5E7E672E">
      <w:numFmt w:val="bullet"/>
      <w:lvlText w:val="•"/>
      <w:lvlJc w:val="left"/>
      <w:pPr>
        <w:ind w:left="2597" w:hanging="360"/>
      </w:pPr>
      <w:rPr>
        <w:lang w:val="pl-PL" w:eastAsia="en-US" w:bidi="ar-SA"/>
      </w:rPr>
    </w:lvl>
    <w:lvl w:ilvl="3" w:tplc="E81C1EB2">
      <w:numFmt w:val="bullet"/>
      <w:lvlText w:val="•"/>
      <w:lvlJc w:val="left"/>
      <w:pPr>
        <w:ind w:left="3475" w:hanging="360"/>
      </w:pPr>
      <w:rPr>
        <w:lang w:val="pl-PL" w:eastAsia="en-US" w:bidi="ar-SA"/>
      </w:rPr>
    </w:lvl>
    <w:lvl w:ilvl="4" w:tplc="D4B6E040">
      <w:numFmt w:val="bullet"/>
      <w:lvlText w:val="•"/>
      <w:lvlJc w:val="left"/>
      <w:pPr>
        <w:ind w:left="4354" w:hanging="360"/>
      </w:pPr>
      <w:rPr>
        <w:lang w:val="pl-PL" w:eastAsia="en-US" w:bidi="ar-SA"/>
      </w:rPr>
    </w:lvl>
    <w:lvl w:ilvl="5" w:tplc="99303FDC">
      <w:numFmt w:val="bullet"/>
      <w:lvlText w:val="•"/>
      <w:lvlJc w:val="left"/>
      <w:pPr>
        <w:ind w:left="5233" w:hanging="360"/>
      </w:pPr>
      <w:rPr>
        <w:lang w:val="pl-PL" w:eastAsia="en-US" w:bidi="ar-SA"/>
      </w:rPr>
    </w:lvl>
    <w:lvl w:ilvl="6" w:tplc="58C84160">
      <w:numFmt w:val="bullet"/>
      <w:lvlText w:val="•"/>
      <w:lvlJc w:val="left"/>
      <w:pPr>
        <w:ind w:left="6111" w:hanging="360"/>
      </w:pPr>
      <w:rPr>
        <w:lang w:val="pl-PL" w:eastAsia="en-US" w:bidi="ar-SA"/>
      </w:rPr>
    </w:lvl>
    <w:lvl w:ilvl="7" w:tplc="65B2E61A">
      <w:numFmt w:val="bullet"/>
      <w:lvlText w:val="•"/>
      <w:lvlJc w:val="left"/>
      <w:pPr>
        <w:ind w:left="6990" w:hanging="360"/>
      </w:pPr>
      <w:rPr>
        <w:lang w:val="pl-PL" w:eastAsia="en-US" w:bidi="ar-SA"/>
      </w:rPr>
    </w:lvl>
    <w:lvl w:ilvl="8" w:tplc="F6BC28DE">
      <w:numFmt w:val="bullet"/>
      <w:lvlText w:val="•"/>
      <w:lvlJc w:val="left"/>
      <w:pPr>
        <w:ind w:left="7869" w:hanging="360"/>
      </w:pPr>
      <w:rPr>
        <w:lang w:val="pl-PL" w:eastAsia="en-US" w:bidi="ar-SA"/>
      </w:rPr>
    </w:lvl>
  </w:abstractNum>
  <w:abstractNum w:abstractNumId="29" w15:restartNumberingAfterBreak="0">
    <w:nsid w:val="76F72AE0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2B6D8D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2521DB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5B2CB5"/>
    <w:multiLevelType w:val="hybridMultilevel"/>
    <w:tmpl w:val="4D064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6"/>
  </w:num>
  <w:num w:numId="4">
    <w:abstractNumId w:val="9"/>
  </w:num>
  <w:num w:numId="5">
    <w:abstractNumId w:val="31"/>
  </w:num>
  <w:num w:numId="6">
    <w:abstractNumId w:val="23"/>
  </w:num>
  <w:num w:numId="7">
    <w:abstractNumId w:val="32"/>
  </w:num>
  <w:num w:numId="8">
    <w:abstractNumId w:val="6"/>
  </w:num>
  <w:num w:numId="9">
    <w:abstractNumId w:val="18"/>
  </w:num>
  <w:num w:numId="10">
    <w:abstractNumId w:val="19"/>
  </w:num>
  <w:num w:numId="11">
    <w:abstractNumId w:val="30"/>
  </w:num>
  <w:num w:numId="12">
    <w:abstractNumId w:val="29"/>
  </w:num>
  <w:num w:numId="13">
    <w:abstractNumId w:val="24"/>
  </w:num>
  <w:num w:numId="14">
    <w:abstractNumId w:val="5"/>
  </w:num>
  <w:num w:numId="15">
    <w:abstractNumId w:val="20"/>
  </w:num>
  <w:num w:numId="16">
    <w:abstractNumId w:val="1"/>
  </w:num>
  <w:num w:numId="17">
    <w:abstractNumId w:val="0"/>
  </w:num>
  <w:num w:numId="18">
    <w:abstractNumId w:val="22"/>
  </w:num>
  <w:num w:numId="19">
    <w:abstractNumId w:val="25"/>
  </w:num>
  <w:num w:numId="20">
    <w:abstractNumId w:val="4"/>
  </w:num>
  <w:num w:numId="21">
    <w:abstractNumId w:val="27"/>
  </w:num>
  <w:num w:numId="22">
    <w:abstractNumId w:val="15"/>
  </w:num>
  <w:num w:numId="23">
    <w:abstractNumId w:val="14"/>
  </w:num>
  <w:num w:numId="24">
    <w:abstractNumId w:val="10"/>
  </w:num>
  <w:num w:numId="25">
    <w:abstractNumId w:val="16"/>
  </w:num>
  <w:num w:numId="26">
    <w:abstractNumId w:val="13"/>
  </w:num>
  <w:num w:numId="27">
    <w:abstractNumId w:val="2"/>
  </w:num>
  <w:num w:numId="28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DEF"/>
    <w:rsid w:val="0006575A"/>
    <w:rsid w:val="00096478"/>
    <w:rsid w:val="000E354D"/>
    <w:rsid w:val="00183237"/>
    <w:rsid w:val="001D73B4"/>
    <w:rsid w:val="00202DEF"/>
    <w:rsid w:val="002039D4"/>
    <w:rsid w:val="002C0E0F"/>
    <w:rsid w:val="0033742A"/>
    <w:rsid w:val="00337460"/>
    <w:rsid w:val="00487B63"/>
    <w:rsid w:val="00497B2A"/>
    <w:rsid w:val="004D3289"/>
    <w:rsid w:val="00500A07"/>
    <w:rsid w:val="00513C37"/>
    <w:rsid w:val="0059535F"/>
    <w:rsid w:val="005B1899"/>
    <w:rsid w:val="005E0E7A"/>
    <w:rsid w:val="00644E94"/>
    <w:rsid w:val="007B1153"/>
    <w:rsid w:val="00841AA7"/>
    <w:rsid w:val="008D3F99"/>
    <w:rsid w:val="009B1846"/>
    <w:rsid w:val="00A67DD5"/>
    <w:rsid w:val="00AC146A"/>
    <w:rsid w:val="00B268B7"/>
    <w:rsid w:val="00B43A25"/>
    <w:rsid w:val="00B65E8A"/>
    <w:rsid w:val="00BD1A09"/>
    <w:rsid w:val="00BE7076"/>
    <w:rsid w:val="00C858F9"/>
    <w:rsid w:val="00CD01C8"/>
    <w:rsid w:val="00CE2F75"/>
    <w:rsid w:val="00D57651"/>
    <w:rsid w:val="00DB2A5B"/>
    <w:rsid w:val="00DC0FB1"/>
    <w:rsid w:val="00E95863"/>
    <w:rsid w:val="00F46961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CFC8EB"/>
  <w15:docId w15:val="{BCB0472C-887F-4D45-8611-09ED4B900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0A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02DEF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202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7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42A"/>
  </w:style>
  <w:style w:type="paragraph" w:styleId="Stopka">
    <w:name w:val="footer"/>
    <w:basedOn w:val="Normalny"/>
    <w:link w:val="StopkaZnak"/>
    <w:uiPriority w:val="99"/>
    <w:unhideWhenUsed/>
    <w:rsid w:val="00337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42A"/>
  </w:style>
  <w:style w:type="paragraph" w:customStyle="1" w:styleId="Nagwek21">
    <w:name w:val="Nagłówek 21"/>
    <w:basedOn w:val="Normalny"/>
    <w:uiPriority w:val="1"/>
    <w:qFormat/>
    <w:rsid w:val="0033742A"/>
    <w:pPr>
      <w:widowControl w:val="0"/>
      <w:autoSpaceDE w:val="0"/>
      <w:autoSpaceDN w:val="0"/>
      <w:spacing w:after="0" w:line="240" w:lineRule="auto"/>
      <w:ind w:left="116"/>
      <w:outlineLvl w:val="2"/>
    </w:pPr>
    <w:rPr>
      <w:rFonts w:ascii="Carlito" w:eastAsia="Carlito" w:hAnsi="Carlito" w:cs="Carlito"/>
      <w:b/>
      <w:bCs/>
      <w:u w:val="single" w:color="000000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41AA7"/>
    <w:pPr>
      <w:widowControl w:val="0"/>
      <w:autoSpaceDE w:val="0"/>
      <w:autoSpaceDN w:val="0"/>
      <w:spacing w:before="22" w:after="0" w:line="240" w:lineRule="auto"/>
      <w:ind w:left="836" w:hanging="361"/>
    </w:pPr>
    <w:rPr>
      <w:rFonts w:ascii="Carlito" w:eastAsia="Carlito" w:hAnsi="Carlito" w:cs="Carli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41AA7"/>
    <w:rPr>
      <w:rFonts w:ascii="Carlito" w:eastAsia="Carlito" w:hAnsi="Carlito" w:cs="Carli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9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898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2022-09-16T12:39:00Z</dcterms:created>
  <dcterms:modified xsi:type="dcterms:W3CDTF">2022-11-22T12:00:00Z</dcterms:modified>
</cp:coreProperties>
</file>