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1FE23" w14:textId="77777777" w:rsidR="007709DF" w:rsidRPr="00982E25" w:rsidRDefault="007709DF" w:rsidP="007709DF">
      <w:pPr>
        <w:spacing w:after="0"/>
        <w:rPr>
          <w:rFonts w:cs="Times New Roman"/>
        </w:rPr>
      </w:pPr>
    </w:p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17074D" w14:paraId="41150323" w14:textId="77777777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F5C4F" w14:textId="594D17EF" w:rsidR="00FA08DD" w:rsidRPr="00982E25" w:rsidRDefault="00FA08DD" w:rsidP="00090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Formularz </w:t>
            </w:r>
            <w:r w:rsidR="0095358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</w:t>
            </w:r>
            <w:r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lienta</w:t>
            </w:r>
            <w:r w:rsidR="00D6791B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FA08DD" w:rsidRPr="0017074D" w14:paraId="3992658F" w14:textId="77777777" w:rsidTr="00B678F3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2637A5" w14:textId="142E0B46" w:rsidR="00FA08DD" w:rsidRPr="00982E25" w:rsidRDefault="00FA08DD" w:rsidP="00C800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Nazwa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19E4A" w14:textId="3DE200A1" w:rsidR="00FA08DD" w:rsidRPr="00A92316" w:rsidRDefault="00FA08DD" w:rsidP="00C8001D">
            <w:pPr>
              <w:spacing w:after="0" w:line="240" w:lineRule="auto"/>
              <w:rPr>
                <w:rFonts w:eastAsia="Times New Roman" w:cs="Times New Roman"/>
                <w:b/>
                <w:color w:val="542C1B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542C1B"/>
                <w:sz w:val="18"/>
                <w:szCs w:val="18"/>
              </w:rPr>
              <w:t> </w:t>
            </w:r>
            <w:r w:rsidR="00090F75" w:rsidRPr="00A92316">
              <w:rPr>
                <w:rFonts w:eastAsia="Times New Roman" w:cs="Times New Roman"/>
                <w:b/>
                <w:sz w:val="18"/>
                <w:szCs w:val="18"/>
              </w:rPr>
              <w:t>Gmina Obrazów</w:t>
            </w:r>
          </w:p>
        </w:tc>
      </w:tr>
    </w:tbl>
    <w:p w14:paraId="404EEF59" w14:textId="77777777" w:rsidR="00D02E94" w:rsidRPr="0017074D" w:rsidRDefault="00D02E94" w:rsidP="001F44F6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1F44F6" w:rsidRPr="0017074D" w14:paraId="6B90E740" w14:textId="77777777" w:rsidTr="00DE418A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2F40FF5A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 dotyczące transakcji i zabezpieczeń</w:t>
            </w:r>
          </w:p>
        </w:tc>
      </w:tr>
      <w:tr w:rsidR="001F44F6" w:rsidRPr="0017074D" w14:paraId="70B97EA8" w14:textId="77777777" w:rsidTr="00DE418A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6E0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CB145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9718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5B44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27012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23FA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1A139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C538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FA6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A52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696B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C483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2C8F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489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CF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DE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A5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4F1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F44F6" w:rsidRPr="0017074D" w14:paraId="2406E17E" w14:textId="77777777" w:rsidTr="00DE418A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CDA36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48C01B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A2B8B5F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A1F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9A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02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86C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92A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99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7FC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EE0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010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17074D" w14:paraId="0AA9425E" w14:textId="77777777" w:rsidTr="00DE418A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3C9" w14:textId="77777777" w:rsidR="001F44F6" w:rsidRPr="00982E25" w:rsidRDefault="001F44F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4A8" w14:textId="77777777" w:rsidR="001F44F6" w:rsidRPr="00982E25" w:rsidRDefault="001F44F6" w:rsidP="001F44F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6E5A3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na wekslu i deklaracji wekslowej zostanie złożona kontrasygnata Skarbnika.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82B8A" w14:textId="4DE79319" w:rsidR="001F44F6" w:rsidRPr="00982E25" w:rsidRDefault="001C1EFD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264C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14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17074D" w14:paraId="65D70264" w14:textId="77777777" w:rsidTr="00DE418A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4A4" w14:textId="77777777" w:rsidR="001F44F6" w:rsidRPr="00982E25" w:rsidRDefault="001F44F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CA9" w14:textId="49382590" w:rsidR="001F44F6" w:rsidRPr="00982E25" w:rsidRDefault="001F44F6" w:rsidP="00C32BD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6E5A3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zostanie złożone oświadczenie o poddaniu się egzekucji</w:t>
            </w:r>
            <w:r w:rsidR="006E5A3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zgodnie z art. </w:t>
            </w:r>
            <w:r w:rsidR="00C32BD3" w:rsidRPr="00982E25">
              <w:rPr>
                <w:rFonts w:eastAsia="Times New Roman" w:cs="Times New Roman"/>
                <w:sz w:val="18"/>
                <w:szCs w:val="18"/>
              </w:rPr>
              <w:t>777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C32BD3" w:rsidRPr="00982E25">
              <w:rPr>
                <w:rFonts w:eastAsia="Times New Roman" w:cs="Times New Roman"/>
                <w:sz w:val="18"/>
                <w:szCs w:val="18"/>
              </w:rPr>
              <w:t>k.p.c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090F75">
              <w:rPr>
                <w:rFonts w:eastAsia="Times New Roman" w:cs="Times New Roman"/>
                <w:sz w:val="18"/>
                <w:szCs w:val="18"/>
              </w:rPr>
              <w:t>na koszt Zamawiającego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38B5E" w14:textId="2DF567B5" w:rsidR="001F44F6" w:rsidRPr="00982E25" w:rsidRDefault="001C1EFD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653E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F30B9" w:rsidRPr="0017074D" w14:paraId="0438DAE1" w14:textId="77777777" w:rsidTr="007D11F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4BC" w14:textId="77777777" w:rsidR="000F30B9" w:rsidRPr="00982E25" w:rsidRDefault="00362730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42E" w14:textId="77777777" w:rsidR="007709DF" w:rsidRPr="00982E25" w:rsidRDefault="000F30B9" w:rsidP="007709DF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 związku z zawartym w SIWZ zastrzeżeniem możliwości zmiany: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5848" w14:textId="77777777" w:rsidR="000F30B9" w:rsidRPr="00982E25" w:rsidRDefault="000F30B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8764" w14:textId="77777777" w:rsidR="000F30B9" w:rsidRPr="00982E25" w:rsidRDefault="000F30B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820D43" w:rsidRPr="0017074D" w14:paraId="4D2663D6" w14:textId="77777777" w:rsidTr="00820D43">
        <w:trPr>
          <w:gridAfter w:val="16"/>
          <w:wAfter w:w="5499" w:type="dxa"/>
          <w:trHeight w:val="84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D65" w14:textId="77777777" w:rsidR="00820D43" w:rsidRPr="00982E25" w:rsidDel="00D41832" w:rsidRDefault="00820D43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4174" w14:textId="77777777" w:rsidR="00820D43" w:rsidRPr="00982E25" w:rsidRDefault="00820D43" w:rsidP="001F44F6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terminów i kwot</w:t>
            </w:r>
            <w:r w:rsidRPr="00982E25" w:rsidDel="00D4183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spłat (nie dotyczy wcześniejszej spłaty) – prosimy o informację czy dopuszczają Państwo następując</w:t>
            </w:r>
            <w:r w:rsidR="007818D0" w:rsidRPr="00982E25">
              <w:rPr>
                <w:rFonts w:eastAsia="Times New Roman" w:cs="Times New Roman"/>
                <w:sz w:val="18"/>
                <w:szCs w:val="18"/>
              </w:rPr>
              <w:t>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818D0" w:rsidRPr="00982E25">
              <w:rPr>
                <w:rFonts w:eastAsia="Times New Roman" w:cs="Times New Roman"/>
                <w:sz w:val="18"/>
                <w:szCs w:val="18"/>
              </w:rPr>
              <w:t xml:space="preserve">postanowienie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w umowie kredyt</w:t>
            </w:r>
            <w:r w:rsidR="007818D0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: „Wysokość i termin spłaty kredytu/raty kredytu mogą być, w szczególnie uzasadnionym przypadku, zmienione, w drodze aneksu do umowy, na pisemny wniosek kredytobiorcy złożony wraz z odpowiednim uzasadnieniem na 1</w:t>
            </w:r>
            <w:r w:rsidR="00362730" w:rsidRPr="00982E25">
              <w:rPr>
                <w:rFonts w:eastAsia="Times New Roman" w:cs="Times New Roman"/>
                <w:sz w:val="18"/>
                <w:szCs w:val="18"/>
              </w:rPr>
              <w:t>5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dni przed terminem płatności raty kapitałowej. Oznaczony czas przesunięcia raty kapitałowej nie może wykraczać poza okres 1 roku kalendarzowego w poszczególnych latach kredytowania. Rata kapitałowa, której termin spłaty został przesunięty, wchodzi w skład niespłaconej części kapitału i jest oprocentowana na zasadach określonych w umowie kredyt</w:t>
            </w:r>
            <w:r w:rsidR="00022E10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.”</w:t>
            </w:r>
            <w:r w:rsidR="007818D0"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5F8FB6BC" w14:textId="77777777" w:rsidR="00820D43" w:rsidRPr="00982E25" w:rsidRDefault="00820D43" w:rsidP="007818D0">
            <w:pPr>
              <w:tabs>
                <w:tab w:val="left" w:pos="1212"/>
              </w:tabs>
              <w:spacing w:before="40" w:after="40" w:line="240" w:lineRule="auto"/>
              <w:ind w:left="214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Jeżeli nie dopuszczają Państwo powyższego </w:t>
            </w:r>
            <w:r w:rsidR="007818D0" w:rsidRPr="00982E25">
              <w:rPr>
                <w:rFonts w:eastAsia="Times New Roman" w:cs="Times New Roman"/>
                <w:sz w:val="18"/>
                <w:szCs w:val="18"/>
              </w:rPr>
              <w:t>postanowienia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to prosimy o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 xml:space="preserve"> złożenie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propozycji analogicznego </w:t>
            </w:r>
            <w:r w:rsidR="007818D0" w:rsidRPr="00982E25">
              <w:rPr>
                <w:rFonts w:eastAsia="Times New Roman" w:cs="Times New Roman"/>
                <w:sz w:val="18"/>
                <w:szCs w:val="18"/>
              </w:rPr>
              <w:t>postanowienia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1F6" w14:textId="77777777" w:rsidR="00820D43" w:rsidRPr="00982E25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0E9" w14:textId="77777777" w:rsidR="00820D43" w:rsidRPr="00982E25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1832" w:rsidRPr="0017074D" w14:paraId="43A67FE9" w14:textId="77777777" w:rsidTr="00DE418A">
        <w:trPr>
          <w:gridAfter w:val="16"/>
          <w:wAfter w:w="5499" w:type="dxa"/>
          <w:trHeight w:val="148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90F" w14:textId="77777777" w:rsidR="00D41832" w:rsidRPr="001C1EFD" w:rsidRDefault="00D41832" w:rsidP="00D4183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F9900" w14:textId="33B74E04" w:rsidR="00D41832" w:rsidRPr="001C1EFD" w:rsidRDefault="001C1EFD" w:rsidP="00D4183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C1EFD">
              <w:rPr>
                <w:rFonts w:eastAsia="Times New Roman" w:cs="Times New Roman"/>
                <w:sz w:val="18"/>
                <w:szCs w:val="18"/>
              </w:rPr>
              <w:t>NIE – zgodnie z harmonogramem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8C0F" w14:textId="77777777" w:rsidR="00D41832" w:rsidRPr="00982E25" w:rsidRDefault="00D41832" w:rsidP="00D418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0D6A" w14:textId="77777777" w:rsidR="00D41832" w:rsidRPr="00982E25" w:rsidRDefault="00D41832" w:rsidP="00D418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B314146" w14:textId="77777777" w:rsidR="001F44F6" w:rsidRPr="0017074D" w:rsidRDefault="001F44F6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189BFA48" w14:textId="77777777" w:rsidTr="00DE418A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7BA1D086" w14:textId="77777777" w:rsidR="009F2710" w:rsidRPr="00B6547E" w:rsidRDefault="00C8001D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sytuacji ekonomiczno-finansowej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  <w:r w:rsidR="009F2710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09C9AA6E" w14:textId="77777777" w:rsidR="00C8001D" w:rsidRPr="00B6547E" w:rsidRDefault="009F2710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14:paraId="32DD581A" w14:textId="77777777" w:rsidR="00780A74" w:rsidRPr="00B6547E" w:rsidRDefault="00780A74" w:rsidP="00E12D05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B6547E" w:rsidRPr="00B6547E" w14:paraId="14515065" w14:textId="77777777" w:rsidTr="00DE418A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70899CE8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FF0000"/>
            <w:vAlign w:val="center"/>
            <w:hideMark/>
          </w:tcPr>
          <w:p w14:paraId="6A556AB6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83" w:type="dxa"/>
            <w:shd w:val="clear" w:color="000000" w:fill="FF0000"/>
            <w:vAlign w:val="center"/>
            <w:hideMark/>
          </w:tcPr>
          <w:p w14:paraId="69EBC0D3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A08DD" w:rsidRPr="0017074D" w14:paraId="458A7E46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232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ED" w14:textId="77777777" w:rsidR="00FA08DD" w:rsidRPr="00982E25" w:rsidRDefault="00FA08DD" w:rsidP="00F2295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na Państwa rachunkach w </w:t>
            </w:r>
            <w:bookmarkStart w:id="0" w:name="_GoBack"/>
            <w:r w:rsidRPr="00982E25">
              <w:rPr>
                <w:rFonts w:eastAsia="Times New Roman" w:cs="Times New Roman"/>
                <w:sz w:val="18"/>
                <w:szCs w:val="18"/>
              </w:rPr>
              <w:t>bank</w:t>
            </w:r>
            <w:bookmarkEnd w:id="0"/>
            <w:r w:rsidRPr="00982E25">
              <w:rPr>
                <w:rFonts w:eastAsia="Times New Roman" w:cs="Times New Roman"/>
                <w:sz w:val="18"/>
                <w:szCs w:val="18"/>
              </w:rPr>
              <w:t>ach ciążą zajęcia egzekucyjne.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6BE" w14:textId="0E47F654" w:rsidR="00FA08DD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7E59F52C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CE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DD2" w14:textId="77777777" w:rsidR="00FA08DD" w:rsidRPr="00982E25" w:rsidRDefault="00FA08DD" w:rsidP="00AC1F3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 xml:space="preserve">obowiązania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finansowe 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>w bankach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12C37" w14:textId="1D573FB1" w:rsidR="00FA08DD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70664F1D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5DB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8D" w14:textId="77777777" w:rsidR="00FA08DD" w:rsidRPr="00982E25" w:rsidRDefault="00FA08DD" w:rsidP="00EA33D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18 miesięcy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był prowadzony </w:t>
            </w:r>
            <w:r w:rsidR="00A70F97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Państw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a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 program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postępowania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naprawcz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>ego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w rozumieniu </w:t>
            </w:r>
            <w:r w:rsidR="00C20B32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6BA5" w14:textId="3733350E" w:rsidR="00FA08DD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22A2DC1F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1E4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01A" w14:textId="77777777" w:rsidR="00FA08DD" w:rsidRPr="00982E25" w:rsidRDefault="00FA08DD" w:rsidP="00736CC4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postępowania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egzekucyjne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wszczynane na wniosek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bank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ów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58BB" w14:textId="42872610" w:rsidR="00FA08DD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014C07" w:rsidRPr="0017074D" w14:paraId="5B943CF3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12D" w14:textId="77777777" w:rsidR="00014C07" w:rsidRPr="00982E25" w:rsidRDefault="00014C0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2DE" w14:textId="77777777" w:rsidR="00014C07" w:rsidRPr="00982E25" w:rsidRDefault="00014C07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0B81F" w14:textId="55CC14B2" w:rsidR="00014C07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6A754525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40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672" w14:textId="77777777" w:rsidR="00FA08DD" w:rsidRPr="00982E25" w:rsidRDefault="00FA08DD" w:rsidP="00543D9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982E25">
              <w:rPr>
                <w:rFonts w:eastAsia="Times New Roman" w:cs="Times New Roman"/>
                <w:sz w:val="18"/>
                <w:szCs w:val="18"/>
              </w:rPr>
              <w:t xml:space="preserve">podjęta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3E859" w14:textId="1142C530" w:rsidR="00FA08DD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A77006" w:rsidRPr="0017074D" w14:paraId="069D9A61" w14:textId="77777777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9BA" w14:textId="77777777" w:rsidR="00A77006" w:rsidRPr="00982E25" w:rsidRDefault="00A77006" w:rsidP="00A77006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3E1" w14:textId="77777777" w:rsidR="00A77006" w:rsidRPr="00982E25" w:rsidRDefault="00A77006" w:rsidP="00E0640A">
            <w:pPr>
              <w:keepNext/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 w:rsidRPr="00982E25">
              <w:rPr>
                <w:rFonts w:eastAsia="Times New Roman" w:cs="Times New Roman"/>
                <w:sz w:val="18"/>
                <w:szCs w:val="18"/>
              </w:rPr>
              <w:t>Państwa</w:t>
            </w:r>
            <w:r w:rsidR="00E0640A" w:rsidRPr="00982E25" w:rsidDel="00415DC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w</w:t>
            </w:r>
            <w:r w:rsidR="002937EE">
              <w:rPr>
                <w:rFonts w:eastAsia="Times New Roman" w:cs="Times New Roman"/>
                <w:sz w:val="18"/>
                <w:szCs w:val="18"/>
              </w:rPr>
              <w:t>edłu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g stanu planowanego na koniec bieżącego roku budżetowego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</w:tr>
      <w:tr w:rsidR="00A77006" w:rsidRPr="0017074D" w14:paraId="4AF59C62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455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A73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zobowiązania ogółem w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85B5C" w14:textId="499371B8" w:rsidR="00A77006" w:rsidRPr="00982E25" w:rsidRDefault="001C1EFD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4100</w:t>
            </w:r>
          </w:p>
        </w:tc>
      </w:tr>
      <w:tr w:rsidR="00A77006" w:rsidRPr="0017074D" w14:paraId="500E24A6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2BC6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3268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93B4" w14:textId="387E6AEC" w:rsidR="00A77006" w:rsidRPr="00982E25" w:rsidRDefault="001C1EFD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2D4D4B99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0E05A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3B0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niewymagalnych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3C5C" w14:textId="64D8B9B9" w:rsidR="00A77006" w:rsidRPr="00982E25" w:rsidRDefault="001C1EFD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431FA5C1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9EC93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7B86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2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ustawy 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z dnia 27 sierpnia 2009 r.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09F64" w14:textId="6959CDD0" w:rsidR="00A77006" w:rsidRPr="00982E25" w:rsidRDefault="001C1EFD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437A4DFF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6C2A4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C23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ustawy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 z dnia 27 sierpnia 2009 r.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0DD66" w14:textId="35399C13" w:rsidR="00A77006" w:rsidRPr="00982E25" w:rsidRDefault="001C1EFD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</w:tbl>
    <w:p w14:paraId="460F1577" w14:textId="77777777" w:rsidR="00A77006" w:rsidRPr="0017074D" w:rsidRDefault="00A77006" w:rsidP="005C163D">
      <w:pPr>
        <w:spacing w:after="0" w:line="240" w:lineRule="auto"/>
        <w:rPr>
          <w:sz w:val="18"/>
          <w:szCs w:val="18"/>
        </w:rPr>
      </w:pPr>
    </w:p>
    <w:tbl>
      <w:tblPr>
        <w:tblW w:w="11281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9360"/>
        <w:gridCol w:w="1483"/>
      </w:tblGrid>
      <w:tr w:rsidR="00A92316" w:rsidRPr="00047A42" w14:paraId="3BB722C8" w14:textId="77777777" w:rsidTr="00045353">
        <w:trPr>
          <w:trHeight w:val="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0495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95C2" w14:textId="77777777" w:rsidR="00A92316" w:rsidRPr="00047A42" w:rsidRDefault="00A92316" w:rsidP="0004535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zastosowanych niestandardowych </w:t>
            </w:r>
            <w:proofErr w:type="spellStart"/>
            <w:r w:rsidRPr="00047A42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047A42">
              <w:rPr>
                <w:rFonts w:eastAsia="Times New Roman" w:cs="Times New Roman"/>
                <w:sz w:val="18"/>
                <w:szCs w:val="18"/>
              </w:rPr>
              <w:t xml:space="preserve"> dla wskaźnika z art. 243 ustawy z dnia 27 sierpnia 2009 r. o finansach publicznych (np. </w:t>
            </w:r>
            <w:proofErr w:type="spellStart"/>
            <w:r w:rsidRPr="00047A42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047A42">
              <w:rPr>
                <w:rFonts w:eastAsia="Times New Roman" w:cs="Times New Roman"/>
                <w:sz w:val="18"/>
                <w:szCs w:val="18"/>
              </w:rPr>
              <w:t xml:space="preserve"> związanych z ustawą COVID-ową lub innych), niewykazywanych jako wyłączenia w typowych pozycjach WPF.</w:t>
            </w:r>
          </w:p>
          <w:p w14:paraId="2F49EDD9" w14:textId="77777777" w:rsidR="00A92316" w:rsidRPr="00047A42" w:rsidRDefault="00A92316" w:rsidP="0004535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W przypadku wystąpienia takich </w:t>
            </w:r>
            <w:proofErr w:type="spellStart"/>
            <w:r w:rsidRPr="00047A42">
              <w:rPr>
                <w:rFonts w:eastAsia="Times New Roman" w:cs="Times New Roman"/>
                <w:sz w:val="18"/>
                <w:szCs w:val="18"/>
              </w:rPr>
              <w:t>wyłączeń</w:t>
            </w:r>
            <w:proofErr w:type="spellEnd"/>
            <w:r w:rsidRPr="00047A42">
              <w:rPr>
                <w:rFonts w:eastAsia="Times New Roman" w:cs="Times New Roman"/>
                <w:sz w:val="18"/>
                <w:szCs w:val="18"/>
              </w:rPr>
              <w:t xml:space="preserve"> prosimy o ich szczegółowe wyspecyfikowanie: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6646B" w14:textId="7E2553E0" w:rsidR="00A92316" w:rsidRPr="00047A42" w:rsidRDefault="001C1EFD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92316" w:rsidRPr="00047A42" w14:paraId="5636274B" w14:textId="77777777" w:rsidTr="00045353">
        <w:trPr>
          <w:trHeight w:val="77"/>
          <w:jc w:val="center"/>
        </w:trPr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1830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D8DB" w14:textId="77777777" w:rsidR="00A92316" w:rsidRPr="00047A42" w:rsidRDefault="00A92316" w:rsidP="00A92316">
            <w:pPr>
              <w:pStyle w:val="Akapitzlist"/>
              <w:numPr>
                <w:ilvl w:val="0"/>
                <w:numId w:val="13"/>
              </w:numPr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przyczyny wyłączenia</w:t>
            </w:r>
          </w:p>
        </w:tc>
      </w:tr>
      <w:tr w:rsidR="00A92316" w:rsidRPr="00047A42" w14:paraId="7175E735" w14:textId="77777777" w:rsidTr="00045353">
        <w:trPr>
          <w:trHeight w:val="77"/>
          <w:jc w:val="center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E4B00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02846" w14:textId="77777777" w:rsidR="00A92316" w:rsidRPr="00047A42" w:rsidRDefault="00A92316" w:rsidP="0004535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92316" w:rsidRPr="00047A42" w14:paraId="701D8624" w14:textId="77777777" w:rsidTr="00045353">
        <w:trPr>
          <w:trHeight w:val="77"/>
          <w:jc w:val="center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3DE07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A377" w14:textId="77777777" w:rsidR="00A92316" w:rsidRPr="00047A42" w:rsidRDefault="00A92316" w:rsidP="00A92316">
            <w:pPr>
              <w:pStyle w:val="Akapitzlist"/>
              <w:numPr>
                <w:ilvl w:val="0"/>
                <w:numId w:val="13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wskazanie  wyłączenia we wzorze z art. 243 ustawy z dnia 27 sierpnia 2009 r. o finansach publicznych: lewa/prawa strona nierówności, licznik/mianownik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B571" w14:textId="790FA372" w:rsidR="00A92316" w:rsidRPr="00047A42" w:rsidRDefault="001C1EFD" w:rsidP="000453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92316" w:rsidRPr="00047A42" w14:paraId="4E028D8A" w14:textId="77777777" w:rsidTr="00045353">
        <w:trPr>
          <w:trHeight w:val="77"/>
          <w:jc w:val="center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007F8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765A" w14:textId="77777777" w:rsidR="00A92316" w:rsidRPr="00047A42" w:rsidRDefault="00A92316" w:rsidP="00045353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 w planie na rok bieżący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F62EA" w14:textId="67FE3BFB" w:rsidR="00A92316" w:rsidRPr="00047A42" w:rsidRDefault="001C1EFD" w:rsidP="000453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92316" w:rsidRPr="00047A42" w14:paraId="3457A9AA" w14:textId="77777777" w:rsidTr="00045353">
        <w:trPr>
          <w:trHeight w:val="77"/>
          <w:jc w:val="center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CBB80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0B92" w14:textId="77777777" w:rsidR="00A92316" w:rsidRPr="00047A42" w:rsidRDefault="00A92316" w:rsidP="00045353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 w planie na rok bieżący +1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2B35B" w14:textId="1F4FF7DC" w:rsidR="00A92316" w:rsidRPr="00047A42" w:rsidRDefault="001C1EFD" w:rsidP="000453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92316" w:rsidRPr="00047A42" w14:paraId="218CD9A6" w14:textId="77777777" w:rsidTr="00045353">
        <w:trPr>
          <w:trHeight w:val="77"/>
          <w:jc w:val="center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49F20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433A" w14:textId="77777777" w:rsidR="00A92316" w:rsidRPr="00047A42" w:rsidRDefault="00A92316" w:rsidP="00045353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 w planie na rok bieżący +2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4CF2E" w14:textId="59E46712" w:rsidR="00A92316" w:rsidRPr="00047A42" w:rsidRDefault="001C1EFD" w:rsidP="000453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92316" w:rsidRPr="00047A42" w14:paraId="2748DF1A" w14:textId="77777777" w:rsidTr="00045353">
        <w:trPr>
          <w:trHeight w:val="77"/>
          <w:jc w:val="center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68927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5A75" w14:textId="77777777" w:rsidR="00A92316" w:rsidRPr="00047A42" w:rsidRDefault="00A92316" w:rsidP="00045353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 w planie na rok bieżący +3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32AAC" w14:textId="2A530790" w:rsidR="00A92316" w:rsidRPr="00047A42" w:rsidRDefault="001C1EFD" w:rsidP="000453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92316" w:rsidRPr="00047A42" w14:paraId="24C04CAB" w14:textId="77777777" w:rsidTr="00045353">
        <w:trPr>
          <w:trHeight w:val="77"/>
          <w:jc w:val="center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3C163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BDBE" w14:textId="77777777" w:rsidR="00A92316" w:rsidRPr="00047A42" w:rsidRDefault="00A92316" w:rsidP="00045353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 w planie na rok bieżący +4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20680" w14:textId="4E55F9FA" w:rsidR="00A92316" w:rsidRPr="00047A42" w:rsidRDefault="001C1EFD" w:rsidP="000453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92316" w:rsidRPr="00047A42" w14:paraId="5004BF46" w14:textId="77777777" w:rsidTr="00045353">
        <w:trPr>
          <w:trHeight w:val="77"/>
          <w:jc w:val="center"/>
        </w:trPr>
        <w:tc>
          <w:tcPr>
            <w:tcW w:w="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A12D1" w14:textId="77777777" w:rsidR="00A92316" w:rsidRPr="00047A42" w:rsidRDefault="00A92316" w:rsidP="0004535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9579" w14:textId="77777777" w:rsidR="00A92316" w:rsidRPr="00047A42" w:rsidRDefault="00A92316" w:rsidP="00045353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 w planie na rok bieżący +5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3099D" w14:textId="5363BD6B" w:rsidR="00A92316" w:rsidRPr="00047A42" w:rsidRDefault="001C1EFD" w:rsidP="0004535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14:paraId="4BB74A4D" w14:textId="77777777" w:rsidR="00F40D9E" w:rsidRPr="0017074D" w:rsidRDefault="00F40D9E" w:rsidP="00E94E9E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B6547E" w:rsidRPr="00B6547E" w14:paraId="0B1FDB6E" w14:textId="77777777" w:rsidTr="00DE418A">
        <w:trPr>
          <w:trHeight w:val="30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51AA3E2B" w14:textId="77777777" w:rsidR="00D02E94" w:rsidRPr="00B6547E" w:rsidRDefault="00D02E94" w:rsidP="00961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podmiotów powiązanych z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lientem</w:t>
            </w:r>
          </w:p>
        </w:tc>
      </w:tr>
      <w:tr w:rsidR="00B6547E" w:rsidRPr="00B6547E" w14:paraId="34A18469" w14:textId="77777777" w:rsidTr="00961BE2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BC56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323FA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2DDF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AE2F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29AC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A9B34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ED23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629FD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9352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</w:tr>
      <w:tr w:rsidR="00B6547E" w:rsidRPr="00B6547E" w14:paraId="2D776F84" w14:textId="77777777" w:rsidTr="00DE418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7EE5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E4DED5C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97B7EA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543D95" w:rsidRPr="0017074D" w14:paraId="48632AFF" w14:textId="77777777" w:rsidTr="007D11F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6D2" w14:textId="77777777" w:rsidR="00543D95" w:rsidRPr="00982E25" w:rsidRDefault="00543D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525" w14:textId="77777777" w:rsidR="007709DF" w:rsidRPr="00982E25" w:rsidRDefault="00543D95" w:rsidP="0039699D">
            <w:pPr>
              <w:spacing w:before="40" w:after="40" w:line="240" w:lineRule="auto"/>
              <w:rPr>
                <w:rFonts w:eastAsia="Times New Roman" w:cs="Times New Roman"/>
                <w:color w:val="000000"/>
                <w:spacing w:val="-2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Jeżeli wśród podmiotów powiązanych z</w:t>
            </w:r>
            <w:r w:rsidR="0039699D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Państwem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 znajduje się szpital/-le</w:t>
            </w:r>
            <w:r w:rsidR="00677102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SPZOZ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prosimy o podanie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oddzielnie dla każdego z nich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następujących informacji:</w:t>
            </w:r>
          </w:p>
        </w:tc>
      </w:tr>
      <w:tr w:rsidR="00D02E94" w:rsidRPr="0017074D" w14:paraId="70DBF290" w14:textId="77777777" w:rsidTr="00994E6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A89" w14:textId="77777777" w:rsidR="00D02E94" w:rsidRPr="00982E25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1B3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48840" w14:textId="3466844B" w:rsidR="00D02E94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D02E94" w:rsidRPr="0017074D" w14:paraId="38B3A8B7" w14:textId="77777777" w:rsidTr="00994E6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D0F" w14:textId="77777777" w:rsidR="00D02E94" w:rsidRPr="00982E25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DE9" w14:textId="77777777" w:rsidR="00D02E94" w:rsidRPr="00982E25" w:rsidRDefault="00D02E94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korzysta z kredytów (w tym poręczonych przez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 Państwa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7B5BC" w14:textId="5BEE0397" w:rsidR="00D02E94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D02E94" w:rsidRPr="0017074D" w14:paraId="4A03DFAE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FE4" w14:textId="77777777" w:rsidR="00D02E94" w:rsidRPr="00982E25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CEBE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544F5" w14:textId="550CA998" w:rsidR="00D02E94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679B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AA835" w14:textId="7BCF4EC0" w:rsidR="00D02E94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D02E94" w:rsidRPr="0017074D" w14:paraId="12CC3F8B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BAB" w14:textId="77777777" w:rsidR="00D02E94" w:rsidRPr="00982E25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805A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7BD23" w14:textId="61D32214" w:rsidR="00D02E94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FA349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EA81" w14:textId="5B0D14C2" w:rsidR="00D02E94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961BE2" w:rsidRPr="0017074D" w14:paraId="5B98D743" w14:textId="77777777" w:rsidTr="00961BE2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175" w14:textId="77777777" w:rsidR="00961BE2" w:rsidRPr="00982E25" w:rsidRDefault="00961BE2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48D" w14:textId="77777777" w:rsidR="00961BE2" w:rsidRPr="00982E25" w:rsidRDefault="00961BE2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Państwo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w jakikolwiek sposób wspiera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cie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szpital finansowo (dopłaty na kapitał lub dopłaty do działalności bieżącej/inwestycyjnej).</w:t>
            </w:r>
          </w:p>
        </w:tc>
      </w:tr>
      <w:tr w:rsidR="00961BE2" w:rsidRPr="0017074D" w14:paraId="2A70175A" w14:textId="77777777" w:rsidTr="00994E65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0DD" w14:textId="77777777" w:rsidR="00961BE2" w:rsidRPr="00982E25" w:rsidRDefault="00961BE2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BADE" w14:textId="77777777" w:rsidR="00961BE2" w:rsidRPr="00982E25" w:rsidRDefault="00961BE2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14:paraId="35737C30" w14:textId="1FE23DCE" w:rsidR="00961BE2" w:rsidRPr="00982E25" w:rsidRDefault="001C1EFD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D02E94" w:rsidRPr="0017074D" w14:paraId="0AA6BE56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056" w14:textId="77777777" w:rsidR="00D02E94" w:rsidRPr="00982E25" w:rsidRDefault="00D02E94" w:rsidP="00982E25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A883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E7831" w14:textId="4569CDD2" w:rsidR="00D02E94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5B809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E8A5" w14:textId="0709BDCB" w:rsidR="00D02E94" w:rsidRPr="00982E25" w:rsidRDefault="001C1EF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143C6" w:rsidRPr="0017074D" w14:paraId="5CD4A6D1" w14:textId="77777777" w:rsidTr="00A143C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C27" w14:textId="77777777" w:rsidR="00A143C6" w:rsidRPr="00982E25" w:rsidRDefault="00A143C6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5DF" w14:textId="77777777" w:rsidR="00970634" w:rsidRPr="00982E25" w:rsidRDefault="00970634" w:rsidP="00B736E4">
            <w:pPr>
              <w:spacing w:before="40" w:after="40" w:line="240" w:lineRule="auto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Prosimy o informację, czy w okresie obowiązywania ekspozycji kredytowej w </w:t>
            </w:r>
            <w:r w:rsidR="00CC1E71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Banku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przewidywane jest przejęcie zobowiązań powstałych w wyniku likwidacji zakładu opieki zdrowotnej przez </w:t>
            </w:r>
            <w:r w:rsidR="00B736E4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Państwo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po przeniesieniu działalności medycznej ZOZ do innego pomiotu (komercjalizacj</w:t>
            </w:r>
            <w:r w:rsidR="009A7F78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a, prywatyzacja, dzierżawa itp.)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. Jeżeli tak, prosimy o podanie poniesionych lub ewentualnych szacowanych skutków w</w:t>
            </w:r>
            <w:r w:rsidR="002713F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yżej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w</w:t>
            </w:r>
            <w:r w:rsidR="002713F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ymienionych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E921BE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zmian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dla Państwa budżetu</w:t>
            </w:r>
            <w:r w:rsidR="00E921BE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.</w:t>
            </w:r>
          </w:p>
        </w:tc>
      </w:tr>
      <w:tr w:rsidR="00F36688" w:rsidRPr="0017074D" w14:paraId="53046BF7" w14:textId="77777777" w:rsidTr="00994E65">
        <w:trPr>
          <w:trHeight w:val="1095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509" w14:textId="77777777" w:rsidR="00F36688" w:rsidRPr="00982E25" w:rsidRDefault="00F36688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76CD" w14:textId="1BC2D9AF" w:rsidR="00F36688" w:rsidRPr="00982E25" w:rsidRDefault="001C1EFD" w:rsidP="00F265C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8351BE" w:rsidRPr="0017074D" w14:paraId="61B6447A" w14:textId="77777777" w:rsidTr="00994E6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63C" w14:textId="77777777" w:rsidR="008351BE" w:rsidRPr="00982E25" w:rsidRDefault="00A93FFF" w:rsidP="00AF6D7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E08" w14:textId="77777777" w:rsidR="008351BE" w:rsidRPr="00982E25" w:rsidRDefault="008351B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 xml:space="preserve">przeprowadzili lub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przewidują Państwo likwidację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jakiegokolwiek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szpitala wraz z przejęciem jego długu.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C179" w14:textId="1D25C640" w:rsidR="008351BE" w:rsidRPr="00982E25" w:rsidRDefault="001C1EFD" w:rsidP="008351BE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3B2795" w:rsidRPr="0017074D" w14:paraId="6B172AC6" w14:textId="77777777" w:rsidTr="00994E6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089" w14:textId="77777777" w:rsidR="003B2795" w:rsidRPr="00982E25" w:rsidRDefault="00A93FFF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870C" w14:textId="77777777" w:rsidR="00E94E9E" w:rsidRPr="00982E25" w:rsidRDefault="003B2795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informację, czy </w:t>
            </w:r>
            <w:r w:rsidR="008351BE" w:rsidRPr="00982E25">
              <w:rPr>
                <w:rFonts w:eastAsia="Times New Roman" w:cs="Times New Roman"/>
                <w:sz w:val="18"/>
                <w:szCs w:val="18"/>
              </w:rPr>
              <w:t xml:space="preserve">w przeszłości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wystąpiły 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 xml:space="preserve">lub planowane są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przejęcia z mocy prawa przez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zadłużenia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61969194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-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po podmiocie, dla którego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byli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podmiotem założycielskim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685BB9C6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na podstawie umowy z wierzycielem spółki prawa handlowego, </w:t>
            </w:r>
          </w:p>
          <w:p w14:paraId="21F2C70F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-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stowarzyszenia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79CB5407" w14:textId="77777777" w:rsidR="003B2795" w:rsidRPr="00982E25" w:rsidRDefault="00E94E9E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tj.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wstąpi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li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/wstąpi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ą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na miejsce dłużnika, który zosta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ł/zostanie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63789F" w14:textId="4D333727" w:rsidR="003B2795" w:rsidRPr="00982E25" w:rsidRDefault="001C1EFD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NIE</w:t>
            </w:r>
          </w:p>
        </w:tc>
      </w:tr>
    </w:tbl>
    <w:p w14:paraId="72D0E4EA" w14:textId="77777777" w:rsidR="00D02E94" w:rsidRPr="0017074D" w:rsidRDefault="00D02E94" w:rsidP="005C163D">
      <w:pPr>
        <w:spacing w:after="0" w:line="240" w:lineRule="auto"/>
        <w:rPr>
          <w:sz w:val="18"/>
          <w:szCs w:val="18"/>
        </w:rPr>
      </w:pPr>
    </w:p>
    <w:p w14:paraId="7E10CCCD" w14:textId="77777777" w:rsidR="00AF6D72" w:rsidRPr="0017074D" w:rsidRDefault="00AF6D72" w:rsidP="005C163D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0CA6484A" w14:textId="77777777" w:rsidTr="00994E65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658DD160" w14:textId="77777777" w:rsidR="00F265C6" w:rsidRPr="00B6547E" w:rsidRDefault="00F265C6" w:rsidP="00F265C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Pozostałe pytania</w:t>
            </w:r>
          </w:p>
        </w:tc>
      </w:tr>
    </w:tbl>
    <w:p w14:paraId="622FEE63" w14:textId="77777777" w:rsidR="00F265C6" w:rsidRPr="00B6547E" w:rsidRDefault="00F265C6" w:rsidP="00F265C6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7264"/>
        <w:gridCol w:w="3579"/>
      </w:tblGrid>
      <w:tr w:rsidR="00B6547E" w:rsidRPr="00B6547E" w14:paraId="4E2F9940" w14:textId="77777777" w:rsidTr="00994E65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63D92BF2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75" w:type="dxa"/>
            <w:gridSpan w:val="2"/>
            <w:shd w:val="clear" w:color="000000" w:fill="FF0000"/>
            <w:vAlign w:val="center"/>
            <w:hideMark/>
          </w:tcPr>
          <w:p w14:paraId="1D77D6E8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3579" w:type="dxa"/>
            <w:shd w:val="clear" w:color="000000" w:fill="FF0000"/>
            <w:vAlign w:val="center"/>
            <w:hideMark/>
          </w:tcPr>
          <w:p w14:paraId="197C3CA7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265C6" w:rsidRPr="0017074D" w14:paraId="7D703D12" w14:textId="77777777" w:rsidTr="00994E6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A23" w14:textId="77777777" w:rsidR="00F265C6" w:rsidRPr="00982E25" w:rsidRDefault="00F265C6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B0A" w14:textId="0F00CCBC" w:rsidR="00F265C6" w:rsidRPr="00982E25" w:rsidRDefault="00FB63B6" w:rsidP="00090F7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Zamawiający jest powiązany k</w:t>
            </w:r>
            <w:r w:rsidR="00EB47FE">
              <w:rPr>
                <w:rFonts w:eastAsia="Times New Roman" w:cs="Times New Roman"/>
                <w:sz w:val="18"/>
                <w:szCs w:val="18"/>
              </w:rPr>
              <w:t>apitałowo z innymi instytucjami?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Jeżeli tak, to prosimy o ich podanie.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6AA608" w14:textId="40D7ABF5" w:rsidR="00F265C6" w:rsidRPr="00982E25" w:rsidRDefault="001C1EF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B63B6" w:rsidRPr="0017074D" w14:paraId="5D28D40D" w14:textId="77777777" w:rsidTr="00994E6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E200" w14:textId="764083A2" w:rsidR="00FB63B6" w:rsidRPr="00982E25" w:rsidRDefault="00FB63B6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0824" w14:textId="10841B89" w:rsidR="00FB63B6" w:rsidRDefault="00FB63B6" w:rsidP="00090F7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Zamawiający wyraża zgodę, aby wskazane w SIWZ w pkt 1. „Opis przedmiotu zamówienia” zastrzeżenia dotyczące możliwości zmiany w poszczególnych latach wysokości rat przyjętych do spłaty bez dodatkowych kosztów i prowizji odbywało się za zgodą obu stron?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FF77A" w14:textId="2CECB936" w:rsidR="00FB63B6" w:rsidRDefault="001C1EF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  <w:p w14:paraId="7CEE4DBA" w14:textId="1E404411" w:rsidR="00AC167B" w:rsidRPr="00982E25" w:rsidRDefault="00AC167B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C167B" w:rsidRPr="0017074D" w14:paraId="6A6AA575" w14:textId="77777777" w:rsidTr="00994E6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1AF6" w14:textId="361864CF" w:rsidR="00AC167B" w:rsidRDefault="00AC167B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4D8C" w14:textId="4A56FC22" w:rsidR="00AC167B" w:rsidRDefault="00AC167B" w:rsidP="00AC167B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Zamawiający wyraża zgodę, aby wskazane w SIWZ w pkt 1. „Opis przedmiotu zamówienia” pisemne polecenia wypłaty kredytu były doręcz</w:t>
            </w:r>
            <w:r w:rsidR="000316B1">
              <w:rPr>
                <w:rFonts w:eastAsia="Times New Roman" w:cs="Times New Roman"/>
                <w:sz w:val="18"/>
                <w:szCs w:val="18"/>
              </w:rPr>
              <w:t>o</w:t>
            </w:r>
            <w:r>
              <w:rPr>
                <w:rFonts w:eastAsia="Times New Roman" w:cs="Times New Roman"/>
                <w:sz w:val="18"/>
                <w:szCs w:val="18"/>
              </w:rPr>
              <w:t>ne w pierwszej kolejności do Wykon</w:t>
            </w:r>
            <w:r w:rsidR="00100396">
              <w:rPr>
                <w:rFonts w:eastAsia="Times New Roman" w:cs="Times New Roman"/>
                <w:sz w:val="18"/>
                <w:szCs w:val="18"/>
              </w:rPr>
              <w:t>awcy w formie maila oraz faksu</w:t>
            </w:r>
            <w:r>
              <w:rPr>
                <w:rFonts w:eastAsia="Times New Roman" w:cs="Times New Roman"/>
                <w:sz w:val="18"/>
                <w:szCs w:val="18"/>
              </w:rPr>
              <w:t>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3C935" w14:textId="108A12FA" w:rsidR="00AC167B" w:rsidRDefault="001C1EF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AC167B" w:rsidRPr="0017074D" w14:paraId="312DE56D" w14:textId="77777777" w:rsidTr="00994E6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F912" w14:textId="5094F29A" w:rsidR="00AC167B" w:rsidRDefault="00AC167B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770C" w14:textId="6D1728D0" w:rsidR="00AC167B" w:rsidRDefault="00AC167B" w:rsidP="00090F7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Zamawiający wyraża zgodę, aby wskazane w SIWZ w pkt 1. „Opis przedmiotu zamówienia”</w:t>
            </w:r>
          </w:p>
          <w:p w14:paraId="5C5903D9" w14:textId="55E6074C" w:rsidR="00AC167B" w:rsidRDefault="00100396" w:rsidP="00090F7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przekazywanie Zamawiającemu dzienne wycią</w:t>
            </w:r>
            <w:r w:rsidR="00AC167B">
              <w:rPr>
                <w:rFonts w:eastAsia="Times New Roman" w:cs="Times New Roman"/>
                <w:sz w:val="18"/>
                <w:szCs w:val="18"/>
              </w:rPr>
              <w:t>gi bankowe potwierdzające dokonane operacje na rachunku bankowym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C167B">
              <w:rPr>
                <w:rFonts w:eastAsia="Times New Roman" w:cs="Times New Roman"/>
                <w:sz w:val="18"/>
                <w:szCs w:val="18"/>
              </w:rPr>
              <w:t>w terminie 1-go dnia po dniu dokonania operacji, bez prowizji i opłat zastąpić potwierdzeniem wykonania opłaty wraz z aktualnym harmonogramem określającym wysokość najbli</w:t>
            </w:r>
            <w:r>
              <w:rPr>
                <w:rFonts w:eastAsia="Times New Roman" w:cs="Times New Roman"/>
                <w:sz w:val="18"/>
                <w:szCs w:val="18"/>
              </w:rPr>
              <w:t>ż</w:t>
            </w:r>
            <w:r w:rsidR="00AC167B">
              <w:rPr>
                <w:rFonts w:eastAsia="Times New Roman" w:cs="Times New Roman"/>
                <w:sz w:val="18"/>
                <w:szCs w:val="18"/>
              </w:rPr>
              <w:t>szej raty kapitałowo-od</w:t>
            </w:r>
            <w:r>
              <w:rPr>
                <w:rFonts w:eastAsia="Times New Roman" w:cs="Times New Roman"/>
                <w:sz w:val="18"/>
                <w:szCs w:val="18"/>
              </w:rPr>
              <w:t>se</w:t>
            </w:r>
            <w:r w:rsidR="00AC167B">
              <w:rPr>
                <w:rFonts w:eastAsia="Times New Roman" w:cs="Times New Roman"/>
                <w:sz w:val="18"/>
                <w:szCs w:val="18"/>
              </w:rPr>
              <w:t>tkowej każdorazowo po wykonaniu operacji na rachunku kredytowym, bez opłat i prowizji przesyłać w pierwszej kolejności mailem na adres:  ….. , bez opłat i prowizji ?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593A4" w14:textId="1C06C9CE" w:rsidR="00AC167B" w:rsidRDefault="001C1EF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AC167B" w:rsidRPr="0017074D" w14:paraId="0A89E1E0" w14:textId="77777777" w:rsidTr="00994E65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B8AD" w14:textId="42097B7A" w:rsidR="00AC167B" w:rsidRDefault="00AC167B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3238" w14:textId="0ADE283D" w:rsidR="00AC167B" w:rsidRPr="00AC167B" w:rsidRDefault="00AC167B" w:rsidP="00AC167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C167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Czy Zamawiający wyraża zgodę, aby wskazane w SIWZ w pkt 1. „Opis przedmiotu zamówienia” w </w:t>
            </w:r>
            <w:r w:rsidRPr="00AC167B">
              <w:rPr>
                <w:rFonts w:asciiTheme="minorHAnsi" w:hAnsiTheme="minorHAnsi" w:cstheme="minorHAnsi"/>
                <w:sz w:val="18"/>
                <w:szCs w:val="18"/>
              </w:rPr>
              <w:t xml:space="preserve"> przypadku wykorzystania mniejszej kwoty kredytu lub przedterminowej spłaty części kredytu to Wykonawca dokona aktualizacji Harmonogramu spłat rat kapitałowych kredytu, bez kosztów </w:t>
            </w:r>
          </w:p>
          <w:p w14:paraId="40839B64" w14:textId="3C6FB88A" w:rsidR="00AC167B" w:rsidRDefault="00AC167B" w:rsidP="00AC167B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C167B">
              <w:rPr>
                <w:rFonts w:cstheme="minorHAnsi"/>
                <w:sz w:val="18"/>
                <w:szCs w:val="18"/>
              </w:rPr>
              <w:t>obciążających Zamawiającego ?</w:t>
            </w:r>
            <w:r w:rsidR="00100396">
              <w:rPr>
                <w:rFonts w:cstheme="minorHAnsi"/>
                <w:sz w:val="18"/>
                <w:szCs w:val="18"/>
              </w:rPr>
              <w:t xml:space="preserve"> </w:t>
            </w:r>
            <w:r w:rsidRPr="00AC167B">
              <w:rPr>
                <w:rFonts w:cstheme="minorHAnsi"/>
                <w:sz w:val="18"/>
                <w:szCs w:val="18"/>
              </w:rPr>
              <w:t>Aktualizacja harmonogramu spłaty rat kredytu nie będzie wymagała zawarcia Aneksu do umowy kredytowej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D1D4D" w14:textId="4B78942A" w:rsidR="00AC167B" w:rsidRDefault="001C1EF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265C6" w:rsidRPr="0017074D" w14:paraId="3B359857" w14:textId="77777777" w:rsidTr="00290873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D49" w14:textId="58A6CF54" w:rsidR="00F265C6" w:rsidRPr="00982E25" w:rsidRDefault="00AC167B" w:rsidP="00452625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679" w14:textId="7F989DBB" w:rsidR="00F265C6" w:rsidRPr="00982E25" w:rsidRDefault="00FA412E" w:rsidP="00FA412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Zamawiający wyraża zgodę, aby wszelkie spory powstałe w związku z umową kredytową były rozstrzygane w przed sądem właściwym dla Wykonawcy?</w:t>
            </w:r>
          </w:p>
        </w:tc>
      </w:tr>
      <w:tr w:rsidR="00F265C6" w:rsidRPr="0017074D" w14:paraId="4590FD45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6EB" w14:textId="77777777" w:rsidR="00F265C6" w:rsidRPr="00982E25" w:rsidRDefault="00F265C6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701986" w14:textId="77777777" w:rsidR="00F265C6" w:rsidRPr="00982E25" w:rsidRDefault="00F265C6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D8FED56" w14:textId="6BD8EF2A" w:rsidR="00F265C6" w:rsidRPr="00982E25" w:rsidRDefault="001C1EFD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</w:tbl>
    <w:p w14:paraId="36FEB17C" w14:textId="77777777" w:rsidR="00F265C6" w:rsidRPr="0017074D" w:rsidRDefault="00F265C6">
      <w:pPr>
        <w:rPr>
          <w:sz w:val="18"/>
          <w:szCs w:val="18"/>
        </w:rPr>
        <w:sectPr w:rsidR="00F265C6" w:rsidRPr="0017074D" w:rsidSect="00994E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11"/>
        <w:gridCol w:w="994"/>
        <w:gridCol w:w="2254"/>
        <w:gridCol w:w="727"/>
        <w:gridCol w:w="160"/>
        <w:gridCol w:w="247"/>
        <w:gridCol w:w="710"/>
        <w:gridCol w:w="2409"/>
        <w:gridCol w:w="282"/>
        <w:gridCol w:w="710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4B3929" w:rsidRPr="0017074D" w14:paraId="63F5D7C2" w14:textId="77777777" w:rsidTr="002E76FF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  <w:vAlign w:val="center"/>
            <w:hideMark/>
          </w:tcPr>
          <w:p w14:paraId="63EBB118" w14:textId="77777777" w:rsidR="004B3929" w:rsidRPr="00982E25" w:rsidRDefault="004B3929" w:rsidP="00AC1F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Wykaz 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zaangażowań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C8001D" w:rsidRPr="0017074D" w14:paraId="1EE446BC" w14:textId="77777777" w:rsidTr="001D6C1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18D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21D7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E2E4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7F7A2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3BB2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5F1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334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D60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C30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E67A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897F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A94D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0B27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C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4C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B50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C6C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557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1D6C15" w:rsidRPr="0017074D" w14:paraId="70208B2F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62C1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526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9CB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293D" w14:textId="77777777" w:rsidR="001D6C15" w:rsidRPr="00982E25" w:rsidRDefault="001D6C15" w:rsidP="00026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Kwoty 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zaangażowań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prezentowane są w PLN w</w:t>
            </w:r>
            <w:r w:rsidR="002713FB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g stanu na dzień 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  <w:r w:rsidR="00026BC7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2406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  <w:tr w:rsidR="001D6C15" w:rsidRPr="0017074D" w14:paraId="513DD9D8" w14:textId="77777777" w:rsidTr="002E76FF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888BB4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064352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Nazwa podmiotu</w:t>
            </w:r>
          </w:p>
          <w:p w14:paraId="0F58254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9B2E9F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58601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06AC2B2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BC01EC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bieżącego zadłużenia (bilans)</w:t>
            </w:r>
            <w:r w:rsidR="00026BC7"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9A2C41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pozostałego zadłużenia (</w:t>
            </w:r>
            <w:proofErr w:type="spellStart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pozabilans</w:t>
            </w:r>
            <w:proofErr w:type="spellEnd"/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="00026BC7"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4490B2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całkowitej spłaty</w:t>
            </w:r>
          </w:p>
        </w:tc>
      </w:tr>
      <w:tr w:rsidR="001D6C15" w:rsidRPr="0017074D" w14:paraId="1FDB41C1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4CDB04E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586FD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C7FF2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941F6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86BBD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E2059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FE73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7FE8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D6C15" w:rsidRPr="0017074D" w14:paraId="68760D5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39764701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8ECC8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4A193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B6EEB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1774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944C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50F87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A31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1EBA7F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3EB785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5378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DF917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CDCF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1511D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5A74D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405E9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A0A5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31B3E896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8985C7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2D0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6D343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A3DA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9B6D8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C4DF2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B1CD9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28B4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B2568A8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DEE8F71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1D0C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B3E76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C1CE6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176FA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2227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5D41F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90C9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2DB682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52CC06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DE4BA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08C81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006D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428D8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3CCC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44DF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AF6C5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03083D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638266C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26A6D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A98D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7103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847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D7A07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31FB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5565D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6C4DE28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03F3C8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2DED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2AB97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1AC7C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EF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AF2C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A1B80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1DD3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818B927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2F8DAC6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D7D2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7F75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09E80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18345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9C732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FA7A9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3D70A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1EBF10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783BCE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2921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AF0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3CA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1CE81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1282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F346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3AC0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07FA64F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38AF34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40B8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A922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A6D6A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5029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0E00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5F347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CEE2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2FF8707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FFC35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F61DF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7CD5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D692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8FD1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29D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BC5C4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2DAAA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7F3027F2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8FEFD4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7CF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02B0B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414E5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6749E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BFFA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AD15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9D5770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0032788D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5795AF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3668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A06CA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75444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9D43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DF8CE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2CB5C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479BD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25809476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476CD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27A07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42EE9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C7BAB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40B7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482CE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F192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5678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00D41809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0CC291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522AD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42EDE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AE52D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C25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BC00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A20C8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C878E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E4998B3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3AAAF04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090A9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E7210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EA3CB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2917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8681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3579A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883AE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47C357D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873D596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584B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50C37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83A9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9BDA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8DB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E8824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B13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7820301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C1CCB7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B6398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A750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F80D7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29877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3EB60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9DD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0798E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886BA9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1BA077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BD52B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1B4B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2850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2680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22BD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D7EB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8146D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477FE8B" w14:textId="77777777" w:rsidTr="002E76FF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43B0D8D8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BB3D4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AEB24C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FABED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</w:tbl>
    <w:p w14:paraId="1A6CFC6E" w14:textId="77777777" w:rsidR="00EB047C" w:rsidRPr="0017074D" w:rsidRDefault="00EB047C">
      <w:pPr>
        <w:rPr>
          <w:sz w:val="18"/>
          <w:szCs w:val="18"/>
        </w:rPr>
        <w:sectPr w:rsidR="00EB047C" w:rsidRPr="0017074D" w:rsidSect="00994E65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0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280"/>
        <w:gridCol w:w="845"/>
        <w:gridCol w:w="7852"/>
      </w:tblGrid>
      <w:tr w:rsidR="00B6547E" w:rsidRPr="00B6547E" w14:paraId="05A28E98" w14:textId="77777777" w:rsidTr="00CD375D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14:paraId="621CCAF2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>Dokumenty</w:t>
            </w:r>
          </w:p>
        </w:tc>
      </w:tr>
      <w:tr w:rsidR="00B6547E" w:rsidRPr="00B6547E" w14:paraId="2C6BD554" w14:textId="77777777" w:rsidTr="00EC1E7A">
        <w:trPr>
          <w:gridAfter w:val="1"/>
          <w:wAfter w:w="7852" w:type="dxa"/>
          <w:trHeight w:val="145"/>
          <w:jc w:val="center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072E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3EC3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8A84" w14:textId="77777777" w:rsidR="00C55AB2" w:rsidRPr="00B6547E" w:rsidRDefault="00C55AB2" w:rsidP="00820D43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B6547E" w:rsidRPr="00B6547E" w14:paraId="1DCFF0AE" w14:textId="77777777" w:rsidTr="00CD375D">
        <w:trPr>
          <w:trHeight w:val="255"/>
          <w:jc w:val="center"/>
        </w:trPr>
        <w:tc>
          <w:tcPr>
            <w:tcW w:w="109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</w:tcPr>
          <w:p w14:paraId="3FE3B628" w14:textId="77777777" w:rsidR="00C55AB2" w:rsidRPr="00B6547E" w:rsidRDefault="00EC1E7A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 załączeniu składamy następujące dokumenty</w:t>
            </w:r>
            <w:r w:rsidRPr="00B6547E">
              <w:rPr>
                <w:b/>
                <w:bCs/>
                <w:color w:val="FFFFFF" w:themeColor="background1"/>
                <w:vertAlign w:val="superscript"/>
              </w:rPr>
              <w:footnoteReference w:id="3"/>
            </w:r>
          </w:p>
        </w:tc>
      </w:tr>
    </w:tbl>
    <w:p w14:paraId="4D50F603" w14:textId="77777777" w:rsidR="00C55AB2" w:rsidRPr="00B6547E" w:rsidRDefault="00C55AB2" w:rsidP="00C55AB2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0"/>
          <w:szCs w:val="10"/>
        </w:rPr>
      </w:pPr>
    </w:p>
    <w:tbl>
      <w:tblPr>
        <w:tblW w:w="1093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496"/>
      </w:tblGrid>
      <w:tr w:rsidR="00B6547E" w:rsidRPr="00B6547E" w14:paraId="0EDCBB37" w14:textId="77777777" w:rsidTr="002E76FF">
        <w:trPr>
          <w:trHeight w:val="315"/>
          <w:tblHeader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5FAB0C6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</w:t>
            </w:r>
            <w:r w:rsidR="00EC1E7A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0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D5C740B" w14:textId="77777777" w:rsidR="00C55AB2" w:rsidRPr="00B6547E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Rodzaj dokumentu</w:t>
            </w:r>
          </w:p>
        </w:tc>
      </w:tr>
      <w:tr w:rsidR="00C55AB2" w:rsidRPr="0017074D" w14:paraId="0525C7F0" w14:textId="77777777" w:rsidTr="002E76FF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506F224" w14:textId="77777777" w:rsidR="00C55AB2" w:rsidRPr="00982E25" w:rsidRDefault="00C55AB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1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1BA8" w14:textId="16135765" w:rsidR="00C55AB2" w:rsidRPr="00982E25" w:rsidRDefault="00A92316" w:rsidP="00A92316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Zaświadczenie o wyborze Wójta</w:t>
            </w:r>
          </w:p>
        </w:tc>
      </w:tr>
      <w:tr w:rsidR="00A92316" w:rsidRPr="0017074D" w14:paraId="084F468B" w14:textId="77777777" w:rsidTr="002E76FF">
        <w:trPr>
          <w:trHeight w:val="14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D154E3" w14:textId="4A23DE2C" w:rsidR="00A92316" w:rsidRPr="00982E25" w:rsidRDefault="00A92316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  <w:t>2</w:t>
            </w:r>
          </w:p>
        </w:tc>
        <w:tc>
          <w:tcPr>
            <w:tcW w:w="10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6EBD" w14:textId="2C9B5E45" w:rsidR="00A92316" w:rsidRDefault="00A92316" w:rsidP="00A92316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Opinia RIO</w:t>
            </w:r>
            <w:r w:rsidRPr="00A92316">
              <w:rPr>
                <w:rFonts w:eastAsia="Times New Roman" w:cs="Times New Roman"/>
                <w:i/>
                <w:sz w:val="18"/>
                <w:szCs w:val="18"/>
              </w:rPr>
              <w:t xml:space="preserve"> w sprawie przebiegu wykonania bud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żetu za pierwsze półrocze roku 2020</w:t>
            </w:r>
          </w:p>
        </w:tc>
      </w:tr>
    </w:tbl>
    <w:p w14:paraId="1573F5BE" w14:textId="77777777" w:rsidR="00D92D6C" w:rsidRPr="00982E25" w:rsidRDefault="00D92D6C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1CA72C4E" w14:textId="77777777" w:rsidR="00D92D6C" w:rsidRPr="00982E25" w:rsidRDefault="00D92D6C" w:rsidP="009E6D9A">
      <w:pPr>
        <w:spacing w:after="0" w:line="240" w:lineRule="auto"/>
        <w:rPr>
          <w:rFonts w:eastAsia="Times New Roman" w:cs="Times New Roman"/>
          <w:b/>
          <w:color w:val="000000"/>
        </w:rPr>
      </w:pPr>
    </w:p>
    <w:p w14:paraId="545B5B3D" w14:textId="77777777" w:rsidR="009E6D9A" w:rsidRPr="00982E25" w:rsidRDefault="009E6D9A" w:rsidP="009E6D9A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982E25">
        <w:rPr>
          <w:rFonts w:eastAsia="Times New Roman" w:cs="Times New Roman"/>
          <w:b/>
          <w:color w:val="000000"/>
        </w:rPr>
        <w:t>Wiarygodność danych zawartych we wniosku i załączonych dokumentach oraz ich zgodność ze stanem  f</w:t>
      </w:r>
      <w:r w:rsidR="009B6DB3" w:rsidRPr="00982E25">
        <w:rPr>
          <w:rFonts w:eastAsia="Times New Roman" w:cs="Times New Roman"/>
          <w:b/>
          <w:color w:val="000000"/>
        </w:rPr>
        <w:t>aktycznym i</w:t>
      </w:r>
      <w:r w:rsidR="00431EDB">
        <w:rPr>
          <w:rFonts w:eastAsia="Times New Roman" w:cs="Times New Roman"/>
          <w:b/>
          <w:color w:val="000000"/>
        </w:rPr>
        <w:t> </w:t>
      </w:r>
      <w:r w:rsidR="009B6DB3" w:rsidRPr="00982E25">
        <w:rPr>
          <w:rFonts w:eastAsia="Times New Roman" w:cs="Times New Roman"/>
          <w:b/>
          <w:color w:val="000000"/>
        </w:rPr>
        <w:t>prawnym potwierdzam/y**</w:t>
      </w:r>
      <w:r w:rsidRPr="00982E25">
        <w:rPr>
          <w:rFonts w:eastAsia="Times New Roman" w:cs="Times New Roman"/>
          <w:b/>
          <w:color w:val="000000"/>
        </w:rPr>
        <w:t xml:space="preserve"> własnoręcznym podpisem</w:t>
      </w:r>
    </w:p>
    <w:p w14:paraId="4FC8281F" w14:textId="77777777" w:rsidR="009E6D9A" w:rsidRPr="0017074D" w:rsidRDefault="009E6D9A" w:rsidP="009E6D9A">
      <w:pPr>
        <w:spacing w:after="0" w:line="240" w:lineRule="auto"/>
      </w:pPr>
    </w:p>
    <w:p w14:paraId="4CB81BDB" w14:textId="77777777" w:rsidR="009E6D9A" w:rsidRPr="0017074D" w:rsidRDefault="009E6D9A" w:rsidP="009E6D9A">
      <w:pPr>
        <w:spacing w:after="0" w:line="240" w:lineRule="auto"/>
      </w:pPr>
    </w:p>
    <w:p w14:paraId="4E117E4B" w14:textId="77777777" w:rsidR="009E6D9A" w:rsidRPr="0017074D" w:rsidRDefault="009E6D9A" w:rsidP="009E6D9A">
      <w:pPr>
        <w:spacing w:after="0" w:line="240" w:lineRule="auto"/>
      </w:pPr>
    </w:p>
    <w:p w14:paraId="1026E601" w14:textId="77777777" w:rsidR="009E6D9A" w:rsidRPr="0017074D" w:rsidRDefault="009E6D9A" w:rsidP="009E6D9A">
      <w:pPr>
        <w:spacing w:after="0" w:line="240" w:lineRule="auto"/>
      </w:pPr>
    </w:p>
    <w:p w14:paraId="3F527746" w14:textId="77777777" w:rsidR="009E6D9A" w:rsidRPr="0017074D" w:rsidRDefault="009E6D9A" w:rsidP="009E6D9A">
      <w:pPr>
        <w:spacing w:after="0" w:line="240" w:lineRule="auto"/>
      </w:pPr>
    </w:p>
    <w:p w14:paraId="59B69A23" w14:textId="77777777" w:rsidR="00D92D6C" w:rsidRPr="0017074D" w:rsidRDefault="00D92D6C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17074D" w14:paraId="3ADB3147" w14:textId="77777777" w:rsidTr="00D92D6C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za </w:t>
            </w:r>
            <w:r w:rsidR="0095358B">
              <w:rPr>
                <w:rFonts w:eastAsia="Times New Roman" w:cs="Times New Roman"/>
                <w:color w:val="000000"/>
                <w:sz w:val="20"/>
                <w:szCs w:val="20"/>
              </w:rPr>
              <w:t>k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lienta</w:t>
            </w:r>
          </w:p>
          <w:p w14:paraId="4586C492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osoba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/y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/e</w:t>
            </w:r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5E2FE43D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rrrr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-mm-</w:t>
            </w:r>
            <w:proofErr w:type="spellStart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dd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53D1C6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A37C10" w14:textId="77777777" w:rsidR="009E6D9A" w:rsidRPr="00982E25" w:rsidRDefault="009E6D9A" w:rsidP="005314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podpis osoby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ób</w:t>
            </w:r>
            <w:proofErr w:type="spellEnd"/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upoważnionej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ych</w:t>
            </w:r>
            <w:proofErr w:type="spellEnd"/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14:paraId="05FE44DE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06A4A4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7546E6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3C052127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 Wypełnia Pracownik Sprzedaży</w:t>
      </w:r>
    </w:p>
    <w:p w14:paraId="2BD5A39F" w14:textId="77777777" w:rsidR="00C94E98" w:rsidRPr="00982E25" w:rsidRDefault="005314BC" w:rsidP="00197BD4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** Niepotrzebne skreślić</w:t>
      </w:r>
    </w:p>
    <w:p w14:paraId="3DF2C50E" w14:textId="5B120B9D" w:rsidR="00657F39" w:rsidRDefault="00657F39" w:rsidP="0084539A">
      <w:pPr>
        <w:rPr>
          <w:sz w:val="6"/>
          <w:szCs w:val="6"/>
        </w:rPr>
      </w:pPr>
    </w:p>
    <w:p w14:paraId="5E5465B8" w14:textId="77777777" w:rsidR="0090206F" w:rsidRPr="0090206F" w:rsidRDefault="0090206F" w:rsidP="0084539A"/>
    <w:sectPr w:rsidR="0090206F" w:rsidRPr="0090206F" w:rsidSect="00994E65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0C734" w14:textId="77777777" w:rsidR="002C0EBB" w:rsidRDefault="002C0EBB" w:rsidP="00026BC7">
      <w:pPr>
        <w:spacing w:after="0" w:line="240" w:lineRule="auto"/>
      </w:pPr>
      <w:r>
        <w:separator/>
      </w:r>
    </w:p>
  </w:endnote>
  <w:endnote w:type="continuationSeparator" w:id="0">
    <w:p w14:paraId="1F171F93" w14:textId="77777777" w:rsidR="002C0EBB" w:rsidRDefault="002C0EBB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C19B" w14:textId="77777777" w:rsidR="00AC167B" w:rsidRDefault="00AC1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1A9C0C" w14:textId="31AFEB6C" w:rsidR="00D92D6C" w:rsidRDefault="00D92D6C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255C0E">
              <w:rPr>
                <w:rFonts w:ascii="Calibri" w:hAnsi="Calibri" w:cs="Times New Roman"/>
                <w:bCs/>
                <w:noProof/>
              </w:rPr>
              <w:t>5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255C0E">
              <w:rPr>
                <w:rFonts w:ascii="Calibri" w:hAnsi="Calibri" w:cs="Times New Roman"/>
                <w:bCs/>
                <w:noProof/>
              </w:rPr>
              <w:t>5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E206" w14:textId="77777777" w:rsidR="00AC167B" w:rsidRDefault="00AC1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9B1F5" w14:textId="77777777" w:rsidR="002C0EBB" w:rsidRDefault="002C0EBB" w:rsidP="00026BC7">
      <w:pPr>
        <w:spacing w:after="0" w:line="240" w:lineRule="auto"/>
      </w:pPr>
      <w:r>
        <w:separator/>
      </w:r>
    </w:p>
  </w:footnote>
  <w:footnote w:type="continuationSeparator" w:id="0">
    <w:p w14:paraId="7BC3AAE9" w14:textId="77777777" w:rsidR="002C0EBB" w:rsidRDefault="002C0EBB" w:rsidP="00026BC7">
      <w:pPr>
        <w:spacing w:after="0" w:line="240" w:lineRule="auto"/>
      </w:pPr>
      <w:r>
        <w:continuationSeparator/>
      </w:r>
    </w:p>
  </w:footnote>
  <w:footnote w:id="1">
    <w:p w14:paraId="6644700D" w14:textId="77777777" w:rsidR="00D92D6C" w:rsidRPr="00CD375D" w:rsidRDefault="00D92D6C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6A8B82EE" w14:textId="77777777"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  <w:footnote w:id="3">
    <w:p w14:paraId="052AC6FF" w14:textId="77777777" w:rsidR="00EC1E7A" w:rsidRPr="00B20EEC" w:rsidRDefault="00EC1E7A" w:rsidP="00EC1E7A">
      <w:pPr>
        <w:pStyle w:val="Tekstprzypisudolnego"/>
        <w:rPr>
          <w:rFonts w:ascii="Calibri" w:hAnsi="Calibri"/>
        </w:rPr>
      </w:pPr>
      <w:r w:rsidRPr="00B20EEC">
        <w:rPr>
          <w:rStyle w:val="Odwoanieprzypisudolnego"/>
          <w:rFonts w:ascii="Calibri" w:hAnsi="Calibri"/>
        </w:rPr>
        <w:footnoteRef/>
      </w:r>
      <w:r w:rsidRPr="00B20EEC">
        <w:rPr>
          <w:rFonts w:ascii="Calibri" w:hAnsi="Calibri"/>
        </w:rPr>
        <w:t xml:space="preserve"> </w:t>
      </w:r>
      <w:r w:rsidRPr="00B20EEC">
        <w:rPr>
          <w:rFonts w:ascii="Calibri" w:hAnsi="Calibri" w:cs="Times New Roman"/>
        </w:rPr>
        <w:t>Dokumenty wymagane przez Bank w procesie oceny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C8EB" w14:textId="77777777" w:rsidR="00AC167B" w:rsidRDefault="00AC1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3B68B" w14:textId="77777777" w:rsidR="00AC167B" w:rsidRDefault="00AC16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0377B" w14:textId="77777777" w:rsidR="00AC167B" w:rsidRDefault="00AC16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65BB"/>
    <w:multiLevelType w:val="hybridMultilevel"/>
    <w:tmpl w:val="B25A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C2161"/>
    <w:multiLevelType w:val="hybridMultilevel"/>
    <w:tmpl w:val="6ADA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1D"/>
    <w:rsid w:val="00014C07"/>
    <w:rsid w:val="00015DAA"/>
    <w:rsid w:val="000172BD"/>
    <w:rsid w:val="000225CB"/>
    <w:rsid w:val="00022E10"/>
    <w:rsid w:val="00026BC7"/>
    <w:rsid w:val="0003143B"/>
    <w:rsid w:val="000316B1"/>
    <w:rsid w:val="00044C89"/>
    <w:rsid w:val="00082665"/>
    <w:rsid w:val="000879C4"/>
    <w:rsid w:val="00090F75"/>
    <w:rsid w:val="000928BA"/>
    <w:rsid w:val="00092CDD"/>
    <w:rsid w:val="000B1654"/>
    <w:rsid w:val="000B7015"/>
    <w:rsid w:val="000B70FA"/>
    <w:rsid w:val="000C32FA"/>
    <w:rsid w:val="000C3AB3"/>
    <w:rsid w:val="000D14A1"/>
    <w:rsid w:val="000F30B9"/>
    <w:rsid w:val="000F6EAC"/>
    <w:rsid w:val="001000FD"/>
    <w:rsid w:val="00100396"/>
    <w:rsid w:val="00112129"/>
    <w:rsid w:val="0013548B"/>
    <w:rsid w:val="00140B80"/>
    <w:rsid w:val="0017074D"/>
    <w:rsid w:val="00180856"/>
    <w:rsid w:val="0019347C"/>
    <w:rsid w:val="00197BD4"/>
    <w:rsid w:val="001A2AFC"/>
    <w:rsid w:val="001A5442"/>
    <w:rsid w:val="001B32D2"/>
    <w:rsid w:val="001C1502"/>
    <w:rsid w:val="001C1EFD"/>
    <w:rsid w:val="001D34C5"/>
    <w:rsid w:val="001D6C15"/>
    <w:rsid w:val="001F44F6"/>
    <w:rsid w:val="00207F67"/>
    <w:rsid w:val="00224568"/>
    <w:rsid w:val="0022545E"/>
    <w:rsid w:val="00232236"/>
    <w:rsid w:val="002358E0"/>
    <w:rsid w:val="002429CB"/>
    <w:rsid w:val="00250196"/>
    <w:rsid w:val="00253F6E"/>
    <w:rsid w:val="00255C0E"/>
    <w:rsid w:val="002713FB"/>
    <w:rsid w:val="00275470"/>
    <w:rsid w:val="002760AC"/>
    <w:rsid w:val="0028013C"/>
    <w:rsid w:val="002822C2"/>
    <w:rsid w:val="00286414"/>
    <w:rsid w:val="00290873"/>
    <w:rsid w:val="002937EE"/>
    <w:rsid w:val="002C0EBB"/>
    <w:rsid w:val="002C593F"/>
    <w:rsid w:val="002E3958"/>
    <w:rsid w:val="002E76FF"/>
    <w:rsid w:val="002F1C99"/>
    <w:rsid w:val="002F380C"/>
    <w:rsid w:val="0030108E"/>
    <w:rsid w:val="00311D64"/>
    <w:rsid w:val="00317B33"/>
    <w:rsid w:val="00320139"/>
    <w:rsid w:val="00333DD0"/>
    <w:rsid w:val="00362730"/>
    <w:rsid w:val="00366675"/>
    <w:rsid w:val="00370E3D"/>
    <w:rsid w:val="00383D4A"/>
    <w:rsid w:val="003845AD"/>
    <w:rsid w:val="00392072"/>
    <w:rsid w:val="0039699D"/>
    <w:rsid w:val="003B2795"/>
    <w:rsid w:val="003B5227"/>
    <w:rsid w:val="003C25B2"/>
    <w:rsid w:val="003D3C1B"/>
    <w:rsid w:val="0040180E"/>
    <w:rsid w:val="004031D9"/>
    <w:rsid w:val="00404400"/>
    <w:rsid w:val="00415DCC"/>
    <w:rsid w:val="00417D6A"/>
    <w:rsid w:val="00431573"/>
    <w:rsid w:val="00431EDB"/>
    <w:rsid w:val="004474E0"/>
    <w:rsid w:val="00452625"/>
    <w:rsid w:val="00456031"/>
    <w:rsid w:val="004903FC"/>
    <w:rsid w:val="004A4615"/>
    <w:rsid w:val="004B3929"/>
    <w:rsid w:val="004D28F6"/>
    <w:rsid w:val="004D358C"/>
    <w:rsid w:val="004D5E98"/>
    <w:rsid w:val="004E040F"/>
    <w:rsid w:val="004E2657"/>
    <w:rsid w:val="004E6B8C"/>
    <w:rsid w:val="004F35C2"/>
    <w:rsid w:val="004F6A5E"/>
    <w:rsid w:val="00501E8C"/>
    <w:rsid w:val="00511471"/>
    <w:rsid w:val="00512680"/>
    <w:rsid w:val="00530618"/>
    <w:rsid w:val="005314BC"/>
    <w:rsid w:val="00531768"/>
    <w:rsid w:val="005322B0"/>
    <w:rsid w:val="00542811"/>
    <w:rsid w:val="00543198"/>
    <w:rsid w:val="00543D95"/>
    <w:rsid w:val="00553206"/>
    <w:rsid w:val="0055787A"/>
    <w:rsid w:val="00565673"/>
    <w:rsid w:val="00565CBA"/>
    <w:rsid w:val="00566E25"/>
    <w:rsid w:val="005700D5"/>
    <w:rsid w:val="00580029"/>
    <w:rsid w:val="005912AC"/>
    <w:rsid w:val="005A60A1"/>
    <w:rsid w:val="005B2848"/>
    <w:rsid w:val="005C163D"/>
    <w:rsid w:val="005D2875"/>
    <w:rsid w:val="005D76A6"/>
    <w:rsid w:val="005E3E15"/>
    <w:rsid w:val="005E74E7"/>
    <w:rsid w:val="005F71FA"/>
    <w:rsid w:val="00603FE3"/>
    <w:rsid w:val="0061458E"/>
    <w:rsid w:val="00636047"/>
    <w:rsid w:val="00640847"/>
    <w:rsid w:val="00641ECB"/>
    <w:rsid w:val="00647F63"/>
    <w:rsid w:val="00657F39"/>
    <w:rsid w:val="00677102"/>
    <w:rsid w:val="00686C89"/>
    <w:rsid w:val="00690891"/>
    <w:rsid w:val="006A51DF"/>
    <w:rsid w:val="006C533C"/>
    <w:rsid w:val="006E43D5"/>
    <w:rsid w:val="006E5A30"/>
    <w:rsid w:val="006F3022"/>
    <w:rsid w:val="006F3B46"/>
    <w:rsid w:val="00720C7D"/>
    <w:rsid w:val="007279F9"/>
    <w:rsid w:val="007342A7"/>
    <w:rsid w:val="00736CC4"/>
    <w:rsid w:val="0074208E"/>
    <w:rsid w:val="00767609"/>
    <w:rsid w:val="007709DF"/>
    <w:rsid w:val="00770E25"/>
    <w:rsid w:val="00773D56"/>
    <w:rsid w:val="00780614"/>
    <w:rsid w:val="00780A74"/>
    <w:rsid w:val="007818D0"/>
    <w:rsid w:val="0079165B"/>
    <w:rsid w:val="00794793"/>
    <w:rsid w:val="007A7D61"/>
    <w:rsid w:val="007B5188"/>
    <w:rsid w:val="007B744F"/>
    <w:rsid w:val="007D11F4"/>
    <w:rsid w:val="00820D43"/>
    <w:rsid w:val="008269FB"/>
    <w:rsid w:val="008342C1"/>
    <w:rsid w:val="008351BE"/>
    <w:rsid w:val="0083550B"/>
    <w:rsid w:val="008446F9"/>
    <w:rsid w:val="00844CC5"/>
    <w:rsid w:val="0084539A"/>
    <w:rsid w:val="0085507F"/>
    <w:rsid w:val="00857CAC"/>
    <w:rsid w:val="008634CE"/>
    <w:rsid w:val="008705D8"/>
    <w:rsid w:val="00895A54"/>
    <w:rsid w:val="00897034"/>
    <w:rsid w:val="008B493F"/>
    <w:rsid w:val="008B6803"/>
    <w:rsid w:val="008E37FD"/>
    <w:rsid w:val="008E53E2"/>
    <w:rsid w:val="008E5CF7"/>
    <w:rsid w:val="008E5DE2"/>
    <w:rsid w:val="0090206F"/>
    <w:rsid w:val="00904144"/>
    <w:rsid w:val="009051E8"/>
    <w:rsid w:val="009152FF"/>
    <w:rsid w:val="00943D2E"/>
    <w:rsid w:val="009530C6"/>
    <w:rsid w:val="0095358B"/>
    <w:rsid w:val="00961BE2"/>
    <w:rsid w:val="00964830"/>
    <w:rsid w:val="00970634"/>
    <w:rsid w:val="009759CF"/>
    <w:rsid w:val="00982E25"/>
    <w:rsid w:val="00987821"/>
    <w:rsid w:val="0099491A"/>
    <w:rsid w:val="00994E65"/>
    <w:rsid w:val="009955B6"/>
    <w:rsid w:val="009A3CEE"/>
    <w:rsid w:val="009A5A45"/>
    <w:rsid w:val="009A7F78"/>
    <w:rsid w:val="009B4D0E"/>
    <w:rsid w:val="009B6DB3"/>
    <w:rsid w:val="009E2FE0"/>
    <w:rsid w:val="009E6D9A"/>
    <w:rsid w:val="009E6FE5"/>
    <w:rsid w:val="009F2710"/>
    <w:rsid w:val="00A006CC"/>
    <w:rsid w:val="00A0494A"/>
    <w:rsid w:val="00A0769F"/>
    <w:rsid w:val="00A10AB1"/>
    <w:rsid w:val="00A143C6"/>
    <w:rsid w:val="00A14ABD"/>
    <w:rsid w:val="00A21966"/>
    <w:rsid w:val="00A2659A"/>
    <w:rsid w:val="00A2705F"/>
    <w:rsid w:val="00A31193"/>
    <w:rsid w:val="00A35E0F"/>
    <w:rsid w:val="00A36E5A"/>
    <w:rsid w:val="00A37609"/>
    <w:rsid w:val="00A656DE"/>
    <w:rsid w:val="00A70F97"/>
    <w:rsid w:val="00A77006"/>
    <w:rsid w:val="00A83AEF"/>
    <w:rsid w:val="00A84DC6"/>
    <w:rsid w:val="00A92316"/>
    <w:rsid w:val="00A93FFF"/>
    <w:rsid w:val="00AA2453"/>
    <w:rsid w:val="00AA3989"/>
    <w:rsid w:val="00AC0A77"/>
    <w:rsid w:val="00AC167B"/>
    <w:rsid w:val="00AC1F3C"/>
    <w:rsid w:val="00AC767E"/>
    <w:rsid w:val="00AD28A4"/>
    <w:rsid w:val="00AF6D72"/>
    <w:rsid w:val="00B06158"/>
    <w:rsid w:val="00B148B3"/>
    <w:rsid w:val="00B20EEC"/>
    <w:rsid w:val="00B6547E"/>
    <w:rsid w:val="00B678F3"/>
    <w:rsid w:val="00B72FD1"/>
    <w:rsid w:val="00B735F7"/>
    <w:rsid w:val="00B736E4"/>
    <w:rsid w:val="00B83219"/>
    <w:rsid w:val="00BA65C2"/>
    <w:rsid w:val="00BC2044"/>
    <w:rsid w:val="00BC2CA4"/>
    <w:rsid w:val="00BC69B9"/>
    <w:rsid w:val="00BF029D"/>
    <w:rsid w:val="00C04BBC"/>
    <w:rsid w:val="00C13D69"/>
    <w:rsid w:val="00C20B32"/>
    <w:rsid w:val="00C20B4B"/>
    <w:rsid w:val="00C22106"/>
    <w:rsid w:val="00C2335B"/>
    <w:rsid w:val="00C23B16"/>
    <w:rsid w:val="00C23E74"/>
    <w:rsid w:val="00C32BD3"/>
    <w:rsid w:val="00C55AB2"/>
    <w:rsid w:val="00C71809"/>
    <w:rsid w:val="00C727C5"/>
    <w:rsid w:val="00C8001D"/>
    <w:rsid w:val="00C83F30"/>
    <w:rsid w:val="00C94E98"/>
    <w:rsid w:val="00C9584F"/>
    <w:rsid w:val="00CA14CB"/>
    <w:rsid w:val="00CC1475"/>
    <w:rsid w:val="00CC1E71"/>
    <w:rsid w:val="00CC1F17"/>
    <w:rsid w:val="00CC289E"/>
    <w:rsid w:val="00CC5F6B"/>
    <w:rsid w:val="00CD375D"/>
    <w:rsid w:val="00CD7B1F"/>
    <w:rsid w:val="00CE00E3"/>
    <w:rsid w:val="00CE0E2A"/>
    <w:rsid w:val="00CE18EB"/>
    <w:rsid w:val="00CE71BD"/>
    <w:rsid w:val="00CF4C74"/>
    <w:rsid w:val="00D02E94"/>
    <w:rsid w:val="00D06078"/>
    <w:rsid w:val="00D14EAE"/>
    <w:rsid w:val="00D246C9"/>
    <w:rsid w:val="00D25539"/>
    <w:rsid w:val="00D309FF"/>
    <w:rsid w:val="00D37B95"/>
    <w:rsid w:val="00D41832"/>
    <w:rsid w:val="00D45958"/>
    <w:rsid w:val="00D52F0A"/>
    <w:rsid w:val="00D53087"/>
    <w:rsid w:val="00D574B4"/>
    <w:rsid w:val="00D6791B"/>
    <w:rsid w:val="00D848F2"/>
    <w:rsid w:val="00D87BEE"/>
    <w:rsid w:val="00D92D6C"/>
    <w:rsid w:val="00DA6A9D"/>
    <w:rsid w:val="00DB794A"/>
    <w:rsid w:val="00DC3E90"/>
    <w:rsid w:val="00DD0BE1"/>
    <w:rsid w:val="00DE418A"/>
    <w:rsid w:val="00E04FDA"/>
    <w:rsid w:val="00E0640A"/>
    <w:rsid w:val="00E12D05"/>
    <w:rsid w:val="00E26AC4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B47FE"/>
    <w:rsid w:val="00EC1E7A"/>
    <w:rsid w:val="00EC6BBF"/>
    <w:rsid w:val="00EC7EDD"/>
    <w:rsid w:val="00ED0089"/>
    <w:rsid w:val="00ED570C"/>
    <w:rsid w:val="00EE3C4E"/>
    <w:rsid w:val="00EE59DC"/>
    <w:rsid w:val="00EF641F"/>
    <w:rsid w:val="00F020A3"/>
    <w:rsid w:val="00F0297B"/>
    <w:rsid w:val="00F05E39"/>
    <w:rsid w:val="00F22951"/>
    <w:rsid w:val="00F22B11"/>
    <w:rsid w:val="00F265C6"/>
    <w:rsid w:val="00F36688"/>
    <w:rsid w:val="00F40D9E"/>
    <w:rsid w:val="00F53251"/>
    <w:rsid w:val="00F82427"/>
    <w:rsid w:val="00F82B17"/>
    <w:rsid w:val="00FA08DD"/>
    <w:rsid w:val="00FA412E"/>
    <w:rsid w:val="00FA6BC4"/>
    <w:rsid w:val="00FB63B6"/>
    <w:rsid w:val="00FE1C3F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A72A0"/>
  <w15:docId w15:val="{A2D7ACB6-A523-426C-8D2D-59589372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paragraph" w:customStyle="1" w:styleId="Default">
    <w:name w:val="Default"/>
    <w:rsid w:val="00AC16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2064A3FE161B45834A879AFC80A029" ma:contentTypeVersion="1" ma:contentTypeDescription="Utwórz nowy dokument." ma:contentTypeScope="" ma:versionID="a6fbf07a6f5a96bb28ee7af0d719764c">
  <xsd:schema xmlns:xsd="http://www.w3.org/2001/XMLSchema" xmlns:xs="http://www.w3.org/2001/XMLSchema" xmlns:p="http://schemas.microsoft.com/office/2006/metadata/properties" xmlns:ns1="http://schemas.microsoft.com/sharepoint/v3" xmlns:ns2="51558230-da65-4863-82dc-579f45735f64" targetNamespace="http://schemas.microsoft.com/office/2006/metadata/properties" ma:root="true" ma:fieldsID="4fb379041b088adf20f30a2921a20966" ns1:_="" ns2:_="">
    <xsd:import namespace="http://schemas.microsoft.com/sharepoint/v3"/>
    <xsd:import namespace="51558230-da65-4863-82dc-579f45735f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8230-da65-4863-82dc-579f45735f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558230-da65-4863-82dc-579f45735f64" xsi:nil="true"/>
    <_dlc_DocIdUrl xmlns="51558230-da65-4863-82dc-579f45735f64">
      <Url xsi:nil="true"/>
      <Description xsi:nil="true"/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8AB5-14E1-4916-94F5-4E18ED06C62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F63736-4673-414E-9D38-CEA3A0076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8230-da65-4863-82dc-579f45735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CC39F-0C9D-44B5-B2F6-A759660E53A7}">
  <ds:schemaRefs>
    <ds:schemaRef ds:uri="http://schemas.microsoft.com/office/2006/metadata/properties"/>
    <ds:schemaRef ds:uri="http://schemas.microsoft.com/office/infopath/2007/PartnerControls"/>
    <ds:schemaRef ds:uri="51558230-da65-4863-82dc-579f45735f6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1F72A5-3713-417A-ABF5-A6B3E37852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0E55C6-39C4-4D1C-9A9E-21296918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Kapla, Piotr</dc:creator>
  <cp:lastModifiedBy>user</cp:lastModifiedBy>
  <cp:revision>3</cp:revision>
  <cp:lastPrinted>2020-09-04T08:37:00Z</cp:lastPrinted>
  <dcterms:created xsi:type="dcterms:W3CDTF">2020-09-04T08:41:00Z</dcterms:created>
  <dcterms:modified xsi:type="dcterms:W3CDTF">2020-09-04T09:59:00Z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Wlodzimierz.Dygnatowski@bgk.pl</vt:lpwstr>
  </property>
  <property fmtid="{D5CDD505-2E9C-101B-9397-08002B2CF9AE}" pid="12" name="MSIP_Label_c668bcff-e2d1-47e2-adc1-b3354af02961_SetDate">
    <vt:lpwstr>2018-07-02T06:05:24.8689732Z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0x010100562064A3FE161B45834A879AFC80A029</vt:lpwstr>
  </property>
  <property fmtid="{D5CDD505-2E9C-101B-9397-08002B2CF9AE}" pid="19" name="_dlc_DocIdItemGuid">
    <vt:lpwstr>040e934b-9c10-4332-8241-d0bff907ab9a</vt:lpwstr>
  </property>
</Properties>
</file>