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9F" w:rsidRPr="004B251D" w:rsidRDefault="000C009F" w:rsidP="004B251D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 w:rsidR="00D65DCE">
        <w:rPr>
          <w:rFonts w:eastAsia="Times New Roman"/>
          <w:sz w:val="24"/>
          <w:szCs w:val="24"/>
          <w:lang w:eastAsia="pl-PL"/>
        </w:rPr>
        <w:t>Obrazów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="00E665C8">
        <w:rPr>
          <w:rFonts w:eastAsia="Times New Roman"/>
          <w:sz w:val="24"/>
          <w:szCs w:val="24"/>
          <w:lang w:eastAsia="pl-PL"/>
        </w:rPr>
        <w:t>24</w:t>
      </w:r>
      <w:r w:rsidR="0082624F">
        <w:rPr>
          <w:rFonts w:eastAsia="Times New Roman"/>
          <w:sz w:val="24"/>
          <w:szCs w:val="24"/>
          <w:lang w:eastAsia="pl-PL"/>
        </w:rPr>
        <w:t xml:space="preserve"> stycznia 2020</w:t>
      </w:r>
    </w:p>
    <w:p w:rsidR="000C009F" w:rsidRDefault="000C009F" w:rsidP="000C009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0C009F" w:rsidRDefault="009C559D" w:rsidP="009C559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Gmina Obrazów</w:t>
      </w:r>
    </w:p>
    <w:p w:rsidR="009C559D" w:rsidRDefault="009C559D" w:rsidP="009C559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Obrazów 84</w:t>
      </w:r>
    </w:p>
    <w:p w:rsidR="009C559D" w:rsidRDefault="009C559D" w:rsidP="009C559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27 – 641 Obrazów</w:t>
      </w:r>
    </w:p>
    <w:p w:rsidR="009C559D" w:rsidRDefault="009C559D" w:rsidP="009C559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C559D" w:rsidRPr="009C559D" w:rsidRDefault="009C559D" w:rsidP="009C559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0C009F" w:rsidRDefault="000C009F" w:rsidP="000C009F">
      <w:pPr>
        <w:spacing w:after="0" w:line="240" w:lineRule="auto"/>
        <w:jc w:val="both"/>
        <w:rPr>
          <w:rFonts w:eastAsia="Times New Roman"/>
          <w:sz w:val="24"/>
          <w:szCs w:val="24"/>
          <w:lang w:val="fr-FR" w:eastAsia="pl-PL"/>
        </w:rPr>
      </w:pPr>
    </w:p>
    <w:p w:rsidR="000C009F" w:rsidRDefault="009C559D" w:rsidP="000C009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>Gmina Obrazów</w:t>
      </w:r>
      <w:r w:rsidR="000C009F">
        <w:rPr>
          <w:rFonts w:eastAsia="Times New Roman"/>
          <w:b/>
          <w:sz w:val="24"/>
          <w:szCs w:val="24"/>
          <w:lang w:eastAsia="pl-PL"/>
        </w:rPr>
        <w:t xml:space="preserve"> z siedzibą w </w:t>
      </w:r>
      <w:r>
        <w:rPr>
          <w:rFonts w:eastAsia="Times New Roman"/>
          <w:b/>
          <w:sz w:val="24"/>
          <w:szCs w:val="24"/>
          <w:lang w:eastAsia="pl-PL"/>
        </w:rPr>
        <w:t xml:space="preserve">Obrazowie </w:t>
      </w:r>
      <w:r w:rsidR="000C009F">
        <w:rPr>
          <w:b/>
          <w:color w:val="000000"/>
          <w:sz w:val="24"/>
          <w:szCs w:val="24"/>
        </w:rPr>
        <w:t>w związku z realizacją projektu</w:t>
      </w:r>
      <w:r w:rsidR="003250EA">
        <w:rPr>
          <w:b/>
          <w:color w:val="000000"/>
          <w:sz w:val="24"/>
          <w:szCs w:val="24"/>
        </w:rPr>
        <w:t xml:space="preserve"> </w:t>
      </w:r>
      <w:r w:rsidRPr="00214BEB">
        <w:rPr>
          <w:b/>
          <w:bCs/>
          <w:i/>
          <w:color w:val="000000"/>
          <w:sz w:val="24"/>
          <w:szCs w:val="24"/>
        </w:rPr>
        <w:t>„Świetlica środowiskowa w Obrazowie”</w:t>
      </w:r>
      <w:r w:rsidR="000C009F">
        <w:rPr>
          <w:b/>
          <w:bCs/>
          <w:color w:val="000000"/>
          <w:sz w:val="24"/>
          <w:szCs w:val="24"/>
        </w:rPr>
        <w:t>, r</w:t>
      </w:r>
      <w:r w:rsidR="00601325">
        <w:rPr>
          <w:b/>
          <w:bCs/>
          <w:color w:val="000000"/>
          <w:sz w:val="24"/>
          <w:szCs w:val="24"/>
        </w:rPr>
        <w:t xml:space="preserve">ealizowanego </w:t>
      </w:r>
      <w:r w:rsidR="000C009F">
        <w:rPr>
          <w:b/>
          <w:bCs/>
          <w:color w:val="000000"/>
          <w:sz w:val="24"/>
          <w:szCs w:val="24"/>
        </w:rPr>
        <w:t>w ramach Regionalnego Programu Operacyjnego Województwa Świętokrzyskiego na lata 2014-2020</w:t>
      </w:r>
      <w:r w:rsidR="00601325">
        <w:rPr>
          <w:b/>
          <w:bCs/>
          <w:color w:val="000000"/>
          <w:sz w:val="24"/>
          <w:szCs w:val="24"/>
        </w:rPr>
        <w:t xml:space="preserve"> w ramach Działania RPSW.09.02.01 Rozwój wysokiej jakości usług społecznych (projekty konkursowe)</w:t>
      </w:r>
      <w:r w:rsidR="000C009F" w:rsidRPr="002426AC">
        <w:rPr>
          <w:b/>
          <w:bCs/>
          <w:color w:val="000000"/>
          <w:sz w:val="24"/>
          <w:szCs w:val="24"/>
        </w:rPr>
        <w:t xml:space="preserve">, </w:t>
      </w:r>
      <w:r w:rsidR="00055223" w:rsidRPr="002426AC">
        <w:rPr>
          <w:b/>
          <w:color w:val="000000"/>
          <w:sz w:val="24"/>
          <w:szCs w:val="24"/>
        </w:rPr>
        <w:t xml:space="preserve">zwraca się </w:t>
      </w:r>
      <w:r w:rsidR="000C009F" w:rsidRPr="002426AC">
        <w:rPr>
          <w:b/>
          <w:color w:val="000000"/>
          <w:sz w:val="24"/>
          <w:szCs w:val="24"/>
        </w:rPr>
        <w:t>z zapytaniem ofertowym</w:t>
      </w:r>
    </w:p>
    <w:p w:rsidR="000C009F" w:rsidRDefault="000C009F" w:rsidP="000C009F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0C009F" w:rsidRDefault="00601325" w:rsidP="000C00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EB1E76">
        <w:rPr>
          <w:rFonts w:eastAsia="Times New Roman"/>
          <w:b/>
          <w:sz w:val="24"/>
          <w:szCs w:val="24"/>
          <w:lang w:eastAsia="pl-PL"/>
        </w:rPr>
        <w:t xml:space="preserve">Zapytanie ofertowe nr </w:t>
      </w:r>
      <w:r w:rsidR="004B79FF">
        <w:rPr>
          <w:rFonts w:eastAsia="Times New Roman"/>
          <w:b/>
          <w:sz w:val="24"/>
          <w:szCs w:val="24"/>
          <w:lang w:eastAsia="pl-PL"/>
        </w:rPr>
        <w:t>6</w:t>
      </w:r>
      <w:r w:rsidR="004B251D" w:rsidRPr="004B251D">
        <w:rPr>
          <w:rFonts w:eastAsia="Times New Roman"/>
          <w:b/>
          <w:sz w:val="24"/>
          <w:szCs w:val="24"/>
          <w:lang w:eastAsia="pl-PL"/>
        </w:rPr>
        <w:t>/9.2.1/2019/ŚW</w:t>
      </w:r>
    </w:p>
    <w:p w:rsidR="000C009F" w:rsidRDefault="000C009F" w:rsidP="000C00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ZAMAWIAJĄCY</w:t>
      </w:r>
    </w:p>
    <w:p w:rsidR="000C009F" w:rsidRDefault="00601325" w:rsidP="000C009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Gmina Obrazów, Obrazów 84, 27 – 641 Obrazów</w:t>
      </w:r>
      <w:r>
        <w:rPr>
          <w:sz w:val="24"/>
          <w:szCs w:val="24"/>
        </w:rPr>
        <w:t xml:space="preserve">, </w:t>
      </w:r>
      <w:r w:rsidRPr="00EB1E76">
        <w:rPr>
          <w:b/>
          <w:sz w:val="24"/>
          <w:szCs w:val="24"/>
        </w:rPr>
        <w:t>NIP 864 175 1916</w:t>
      </w:r>
      <w:r w:rsidR="000C009F" w:rsidRPr="00EB1E76">
        <w:rPr>
          <w:b/>
          <w:sz w:val="24"/>
          <w:szCs w:val="24"/>
        </w:rPr>
        <w:t>, REGON</w:t>
      </w:r>
      <w:r w:rsidRPr="00EB1E76">
        <w:rPr>
          <w:b/>
          <w:sz w:val="24"/>
          <w:szCs w:val="24"/>
        </w:rPr>
        <w:t xml:space="preserve"> 830 409 761</w:t>
      </w: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OPIS PRZEDMIOTU ZAMÓWIENIA</w:t>
      </w:r>
    </w:p>
    <w:p w:rsidR="000C009F" w:rsidRPr="00D3358A" w:rsidRDefault="000C009F" w:rsidP="000C009F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F568C7">
        <w:rPr>
          <w:sz w:val="24"/>
          <w:szCs w:val="24"/>
        </w:rPr>
        <w:t xml:space="preserve">Przedmiotem zamówienia jest </w:t>
      </w:r>
      <w:r w:rsidRPr="00F968A0">
        <w:rPr>
          <w:b/>
          <w:sz w:val="24"/>
          <w:szCs w:val="24"/>
        </w:rPr>
        <w:t>dostawa</w:t>
      </w:r>
      <w:r w:rsidR="00255A93">
        <w:rPr>
          <w:b/>
          <w:sz w:val="24"/>
          <w:szCs w:val="24"/>
        </w:rPr>
        <w:t>, rozładunek</w:t>
      </w:r>
      <w:r w:rsidR="0039339C">
        <w:rPr>
          <w:b/>
          <w:sz w:val="24"/>
          <w:szCs w:val="24"/>
        </w:rPr>
        <w:t xml:space="preserve">, </w:t>
      </w:r>
      <w:r w:rsidR="00AB6A0C">
        <w:rPr>
          <w:b/>
          <w:sz w:val="24"/>
          <w:szCs w:val="24"/>
        </w:rPr>
        <w:t xml:space="preserve">montaż </w:t>
      </w:r>
      <w:r>
        <w:rPr>
          <w:b/>
          <w:sz w:val="24"/>
          <w:szCs w:val="24"/>
        </w:rPr>
        <w:t xml:space="preserve">fabrycznie </w:t>
      </w:r>
      <w:r w:rsidR="008C307E">
        <w:rPr>
          <w:b/>
          <w:sz w:val="24"/>
          <w:szCs w:val="24"/>
        </w:rPr>
        <w:t>nowych mebli i drobnego wyposażenia</w:t>
      </w:r>
      <w:r w:rsidRPr="00EB1E7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zgodnie z przedstawionym poniżej szczegółowym opisem przedmiotu zamówienia, dla potrzeb </w:t>
      </w:r>
      <w:r w:rsidR="008F16E5">
        <w:rPr>
          <w:sz w:val="24"/>
          <w:szCs w:val="24"/>
        </w:rPr>
        <w:t>Gminy Obrazów</w:t>
      </w:r>
      <w:r>
        <w:rPr>
          <w:sz w:val="24"/>
          <w:szCs w:val="24"/>
        </w:rPr>
        <w:t xml:space="preserve"> w ramach projektu</w:t>
      </w:r>
      <w:r w:rsidR="00823513">
        <w:rPr>
          <w:sz w:val="24"/>
          <w:szCs w:val="24"/>
        </w:rPr>
        <w:t xml:space="preserve"> </w:t>
      </w:r>
      <w:r w:rsidR="008F16E5" w:rsidRPr="00D3358A">
        <w:rPr>
          <w:bCs/>
          <w:i/>
          <w:color w:val="000000"/>
          <w:sz w:val="24"/>
          <w:szCs w:val="24"/>
        </w:rPr>
        <w:t>„Świetlica środowiskowa w Obrazowie”.</w:t>
      </w:r>
    </w:p>
    <w:p w:rsidR="000C009F" w:rsidRDefault="000C009F" w:rsidP="000C009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0C009F" w:rsidRDefault="000C009F" w:rsidP="000C009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Projekt współfinansowany jest przez Unię Europejską ze środków Europejskiego Funduszu Społecznego w ramach Regionalnego Programu Operacyjnego Województwa Świętokrzyskieg</w:t>
      </w:r>
      <w:r w:rsidR="00D3358A">
        <w:rPr>
          <w:rFonts w:eastAsia="Times New Roman"/>
          <w:sz w:val="24"/>
          <w:szCs w:val="24"/>
          <w:lang w:eastAsia="pl-PL"/>
        </w:rPr>
        <w:t>o na lata 2014-2020, Priorytet 9</w:t>
      </w:r>
      <w:r>
        <w:rPr>
          <w:rFonts w:eastAsia="Times New Roman"/>
          <w:sz w:val="24"/>
          <w:szCs w:val="24"/>
          <w:lang w:eastAsia="pl-PL"/>
        </w:rPr>
        <w:t>.</w:t>
      </w:r>
      <w:r w:rsidR="00D3358A">
        <w:rPr>
          <w:rFonts w:eastAsia="Times New Roman"/>
          <w:sz w:val="24"/>
          <w:szCs w:val="24"/>
          <w:lang w:eastAsia="pl-PL"/>
        </w:rPr>
        <w:t xml:space="preserve"> Włączenie społeczne i walka z ubóstwem, Działanie 9.2</w:t>
      </w:r>
      <w:r w:rsidR="008438EF">
        <w:rPr>
          <w:rFonts w:eastAsia="Times New Roman"/>
          <w:sz w:val="24"/>
          <w:szCs w:val="24"/>
          <w:lang w:eastAsia="pl-PL"/>
        </w:rPr>
        <w:t xml:space="preserve"> </w:t>
      </w:r>
      <w:r w:rsidR="00D3358A">
        <w:rPr>
          <w:rFonts w:eastAsia="Times New Roman"/>
          <w:sz w:val="24"/>
          <w:szCs w:val="24"/>
          <w:lang w:eastAsia="pl-PL"/>
        </w:rPr>
        <w:t xml:space="preserve">Ułatwienie dostępu do wysokiej jakości usług społecznych i zdrowotnych </w:t>
      </w:r>
    </w:p>
    <w:p w:rsidR="00D3358A" w:rsidRDefault="00D3358A" w:rsidP="000C009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 w:rsidRPr="009B0B57">
        <w:rPr>
          <w:sz w:val="24"/>
          <w:szCs w:val="24"/>
        </w:rPr>
        <w:t>KOD CPV:</w:t>
      </w:r>
      <w:r>
        <w:rPr>
          <w:sz w:val="24"/>
          <w:szCs w:val="24"/>
        </w:rPr>
        <w:tab/>
      </w:r>
      <w:r w:rsidR="009B0B57">
        <w:rPr>
          <w:sz w:val="24"/>
          <w:szCs w:val="24"/>
        </w:rPr>
        <w:t xml:space="preserve">39150000 – 8 Różne meble i </w:t>
      </w:r>
      <w:r w:rsidR="00F968A0">
        <w:rPr>
          <w:sz w:val="24"/>
          <w:szCs w:val="24"/>
        </w:rPr>
        <w:t>wyposażenie</w:t>
      </w:r>
      <w:r>
        <w:rPr>
          <w:sz w:val="24"/>
          <w:szCs w:val="24"/>
        </w:rPr>
        <w:tab/>
      </w:r>
    </w:p>
    <w:p w:rsidR="00255A93" w:rsidRDefault="00255A93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39132100 - 7  Szafy na akta    </w:t>
      </w:r>
    </w:p>
    <w:p w:rsidR="008F7069" w:rsidRDefault="008F7069" w:rsidP="000C009F">
      <w:pPr>
        <w:spacing w:after="0" w:line="240" w:lineRule="auto"/>
        <w:jc w:val="both"/>
        <w:rPr>
          <w:sz w:val="24"/>
          <w:szCs w:val="24"/>
        </w:rPr>
      </w:pPr>
    </w:p>
    <w:p w:rsidR="005A4269" w:rsidRPr="004E00A5" w:rsidRDefault="005A4269" w:rsidP="005A4269">
      <w:pPr>
        <w:spacing w:after="0" w:line="240" w:lineRule="auto"/>
        <w:jc w:val="both"/>
        <w:rPr>
          <w:sz w:val="24"/>
          <w:szCs w:val="24"/>
        </w:rPr>
      </w:pPr>
      <w:r w:rsidRPr="004E00A5">
        <w:rPr>
          <w:sz w:val="24"/>
          <w:szCs w:val="24"/>
        </w:rPr>
        <w:t>2. Zamawiający nie dopuszcza możliwość składania ofert częściowych.</w:t>
      </w:r>
    </w:p>
    <w:p w:rsidR="005A4269" w:rsidRDefault="005A4269" w:rsidP="005A4269">
      <w:pPr>
        <w:spacing w:after="0" w:line="240" w:lineRule="auto"/>
        <w:jc w:val="both"/>
        <w:rPr>
          <w:sz w:val="24"/>
          <w:szCs w:val="24"/>
        </w:rPr>
      </w:pPr>
      <w:r w:rsidRPr="004E00A5">
        <w:rPr>
          <w:sz w:val="24"/>
          <w:szCs w:val="24"/>
        </w:rPr>
        <w:t>3. Zamawiający nie dopuszcza możliwości składania ofert wariantowych.</w:t>
      </w:r>
    </w:p>
    <w:p w:rsidR="002426AC" w:rsidRDefault="002426AC" w:rsidP="002426A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26AC" w:rsidRPr="001B5874" w:rsidRDefault="005A4269" w:rsidP="002426A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CB5570">
        <w:rPr>
          <w:rFonts w:asciiTheme="minorHAnsi" w:hAnsiTheme="minorHAnsi" w:cstheme="minorHAnsi"/>
          <w:b/>
          <w:sz w:val="24"/>
          <w:szCs w:val="24"/>
        </w:rPr>
        <w:t>.  Równoważność</w:t>
      </w:r>
    </w:p>
    <w:p w:rsidR="002426AC" w:rsidRDefault="002426AC" w:rsidP="002426AC">
      <w:pPr>
        <w:spacing w:after="0" w:line="240" w:lineRule="auto"/>
        <w:jc w:val="both"/>
        <w:rPr>
          <w:sz w:val="24"/>
          <w:szCs w:val="24"/>
        </w:rPr>
      </w:pPr>
      <w:r w:rsidRPr="001B5874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Zamawiający informuje, że użyte w</w:t>
      </w:r>
      <w:r w:rsidRPr="001B5874">
        <w:rPr>
          <w:rFonts w:asciiTheme="minorHAnsi" w:hAnsiTheme="minorHAnsi" w:cstheme="minorHAnsi"/>
          <w:sz w:val="24"/>
          <w:szCs w:val="24"/>
        </w:rPr>
        <w:t xml:space="preserve"> szczegółowym opisie przedmiotu zamówienia</w:t>
      </w:r>
      <w:r w:rsidRPr="001B5874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oraz w załącznikach do niniejszego zapytania określenia, które mogą wskazywać na producentów produktów lub źródła ich</w:t>
      </w:r>
      <w:r w:rsidR="00FB624F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1B5874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pochodzenia mają na celu wskazanie wymaganych przez Zamawiającego minimalnych oczekiwań co do jakości i celowości produktów, które mają być dostarczone. Wykonawca jest uprawniony do stosowania rozwiązań równoważnych, przez które rozumie się takie, </w:t>
      </w:r>
      <w:r>
        <w:rPr>
          <w:rFonts w:asciiTheme="minorHAnsi" w:hAnsiTheme="minorHAnsi" w:cstheme="minorHAnsi"/>
          <w:sz w:val="24"/>
          <w:szCs w:val="24"/>
        </w:rPr>
        <w:t xml:space="preserve">które  pozwolą osiągnąć  cel wskazany </w:t>
      </w:r>
      <w:r w:rsidRPr="001B5874">
        <w:rPr>
          <w:rFonts w:asciiTheme="minorHAnsi" w:hAnsiTheme="minorHAnsi" w:cstheme="minorHAnsi"/>
          <w:sz w:val="24"/>
          <w:szCs w:val="24"/>
        </w:rPr>
        <w:t>w Zaproszeniu.</w:t>
      </w:r>
      <w:r w:rsidR="00FB624F">
        <w:rPr>
          <w:rFonts w:asciiTheme="minorHAnsi" w:hAnsiTheme="minorHAnsi" w:cstheme="minorHAnsi"/>
          <w:sz w:val="24"/>
          <w:szCs w:val="24"/>
        </w:rPr>
        <w:t xml:space="preserve"> </w:t>
      </w:r>
      <w:r w:rsidRPr="001B5874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Na Wykonawcy spoczywa ciężar wskazania równoważności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.</w:t>
      </w:r>
    </w:p>
    <w:p w:rsidR="002426AC" w:rsidRDefault="002426AC" w:rsidP="002426AC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SZCZEGÓŁOWY OPIS PRZEDMIOTU ZAMÓWIENIA</w:t>
      </w: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7D4DBC" w:rsidRPr="00A22C44" w:rsidRDefault="000C009F" w:rsidP="007D4DB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7D4DBC">
        <w:rPr>
          <w:sz w:val="24"/>
          <w:szCs w:val="24"/>
        </w:rPr>
        <w:t xml:space="preserve">Przedmiotem zamówienia jest dostawa fabrycznie </w:t>
      </w:r>
      <w:r w:rsidR="006628C5">
        <w:rPr>
          <w:sz w:val="24"/>
          <w:szCs w:val="24"/>
        </w:rPr>
        <w:t xml:space="preserve">nowego wyposażenia (meble wraz z drobnym wyposażeniem) </w:t>
      </w:r>
      <w:r w:rsidRPr="007D4DBC">
        <w:rPr>
          <w:sz w:val="24"/>
          <w:szCs w:val="24"/>
        </w:rPr>
        <w:t>dla potrzeb</w:t>
      </w:r>
      <w:r w:rsidR="007221D5">
        <w:rPr>
          <w:sz w:val="24"/>
          <w:szCs w:val="24"/>
        </w:rPr>
        <w:t xml:space="preserve"> </w:t>
      </w:r>
      <w:r w:rsidR="008C2330">
        <w:rPr>
          <w:sz w:val="24"/>
          <w:szCs w:val="24"/>
        </w:rPr>
        <w:t xml:space="preserve">funkcjonowania na terenie </w:t>
      </w:r>
      <w:r w:rsidR="00463DC5" w:rsidRPr="007D4DBC">
        <w:rPr>
          <w:sz w:val="24"/>
          <w:szCs w:val="24"/>
        </w:rPr>
        <w:t>Gminy Obrazów</w:t>
      </w:r>
      <w:r w:rsidR="008C2330">
        <w:rPr>
          <w:sz w:val="24"/>
          <w:szCs w:val="24"/>
        </w:rPr>
        <w:t xml:space="preserve"> świetlicy środowiskowej</w:t>
      </w:r>
      <w:r w:rsidRPr="007D4DBC">
        <w:rPr>
          <w:sz w:val="24"/>
          <w:szCs w:val="24"/>
        </w:rPr>
        <w:t>:</w:t>
      </w:r>
    </w:p>
    <w:tbl>
      <w:tblPr>
        <w:tblStyle w:val="Tabela-Siatka"/>
        <w:tblW w:w="9464" w:type="dxa"/>
        <w:tblLayout w:type="fixed"/>
        <w:tblLook w:val="04A0"/>
      </w:tblPr>
      <w:tblGrid>
        <w:gridCol w:w="533"/>
        <w:gridCol w:w="2127"/>
        <w:gridCol w:w="5953"/>
        <w:gridCol w:w="851"/>
      </w:tblGrid>
      <w:tr w:rsidR="000C009F" w:rsidTr="000C00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F" w:rsidRPr="00207088" w:rsidRDefault="000C009F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207088">
              <w:rPr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F" w:rsidRPr="00207088" w:rsidRDefault="009C2EC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207088">
              <w:rPr>
                <w:b/>
                <w:color w:val="000000"/>
              </w:rPr>
              <w:t>Numer przedmiotu zamówienia  /</w:t>
            </w:r>
            <w:r w:rsidR="000C009F" w:rsidRPr="00207088">
              <w:rPr>
                <w:b/>
                <w:color w:val="000000"/>
              </w:rPr>
              <w:t>Nazwa przedmiotu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F" w:rsidRPr="00207088" w:rsidRDefault="000C009F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207088">
              <w:rPr>
                <w:b/>
                <w:color w:val="00000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F" w:rsidRPr="00207088" w:rsidRDefault="000C009F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207088">
              <w:rPr>
                <w:b/>
                <w:color w:val="000000"/>
              </w:rPr>
              <w:t>Liczba sztuk</w:t>
            </w:r>
          </w:p>
        </w:tc>
      </w:tr>
      <w:tr w:rsidR="00A161F7" w:rsidTr="004F7725">
        <w:trPr>
          <w:trHeight w:val="47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7" w:rsidRDefault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2ECA" w:rsidRPr="00710070" w:rsidRDefault="009C2ECA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7" w:rsidRPr="00DE797B" w:rsidRDefault="009C2ECA" w:rsidP="00492BF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Przedmiot zamówienia nr 1 - </w:t>
            </w:r>
            <w:r w:rsidR="00C55D06">
              <w:rPr>
                <w:rFonts w:asciiTheme="minorHAnsi" w:hAnsiTheme="minorHAnsi"/>
                <w:b/>
                <w:sz w:val="22"/>
                <w:szCs w:val="22"/>
              </w:rPr>
              <w:t>Stolik pod kompute</w:t>
            </w:r>
            <w:r w:rsidR="00CD521F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06" w:rsidRPr="00B24150" w:rsidRDefault="00C55D06" w:rsidP="00BB7FB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Jednoosobowy stolik do Sali informatycznej</w:t>
            </w:r>
          </w:p>
          <w:p w:rsidR="00C55D06" w:rsidRPr="00B24150" w:rsidRDefault="00C55D06" w:rsidP="00BB7FB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Wyposażony w miejsce na komputer stacjonarny oraz wysuwaną półką przeznaczoną na klawiaturę</w:t>
            </w:r>
          </w:p>
          <w:p w:rsidR="00C55D06" w:rsidRPr="00B24150" w:rsidRDefault="00C55D06" w:rsidP="00BB7FB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150">
              <w:rPr>
                <w:rFonts w:asciiTheme="minorHAnsi" w:hAnsiTheme="minorHAnsi" w:cs="Arial"/>
                <w:color w:val="000000"/>
                <w:sz w:val="22"/>
                <w:szCs w:val="22"/>
              </w:rPr>
              <w:t>Posiada w blacie specjalny otwór, który w wygodny sposób umożliwia przeciągnięcie kabla myszki, dzięki czemu nie przeszkadza w pracy na powierzchni roboczej</w:t>
            </w:r>
          </w:p>
          <w:p w:rsidR="00C55D06" w:rsidRPr="00B24150" w:rsidRDefault="00C55D06" w:rsidP="00BB7FB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150">
              <w:rPr>
                <w:rFonts w:asciiTheme="minorHAnsi" w:hAnsiTheme="minorHAnsi" w:cs="Arial"/>
                <w:color w:val="000000"/>
                <w:sz w:val="22"/>
                <w:szCs w:val="22"/>
              </w:rPr>
              <w:t>Stelaż - posiada metalowy stelaż nadający meblowi nowoczesnego wyglądu</w:t>
            </w:r>
          </w:p>
          <w:p w:rsidR="00C55D06" w:rsidRPr="00B24150" w:rsidRDefault="00C55D06" w:rsidP="00BB7FB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150">
              <w:rPr>
                <w:rFonts w:asciiTheme="minorHAnsi" w:hAnsiTheme="minorHAnsi" w:cs="Arial"/>
                <w:color w:val="000000"/>
                <w:sz w:val="22"/>
                <w:szCs w:val="22"/>
              </w:rPr>
              <w:t>Blat - wykonany z płyty meblowej o grubości 18 mm, powierzchnia blatu wykonana z laminatu w kolorze klonu</w:t>
            </w:r>
          </w:p>
          <w:p w:rsidR="00A161F7" w:rsidRPr="002D7638" w:rsidRDefault="00C55D06" w:rsidP="00C97FB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eastAsia="Times New Roman" w:hAnsiTheme="minorHAnsi" w:cs="Arial"/>
                <w:color w:val="000000"/>
              </w:rPr>
            </w:pPr>
            <w:r w:rsidRPr="00B2415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Wymiary: </w:t>
            </w:r>
            <w:r w:rsidRPr="00B24150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wysokość: ok. 76 cm, szerokość: ok.  91 cm, głębokość: ok. 61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F7" w:rsidRPr="00710070" w:rsidRDefault="00C55D0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</w:tr>
      <w:tr w:rsidR="00FB1ACC" w:rsidRPr="00103B04" w:rsidTr="005F429C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C" w:rsidRPr="00710070" w:rsidRDefault="00FB1ACC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007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CC" w:rsidRPr="001C39BF" w:rsidRDefault="009C2ECA" w:rsidP="00A161F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C39BF">
              <w:rPr>
                <w:rFonts w:asciiTheme="minorHAnsi" w:hAnsiTheme="minorHAnsi"/>
                <w:b/>
                <w:sz w:val="22"/>
                <w:szCs w:val="22"/>
              </w:rPr>
              <w:t xml:space="preserve">Przedmiot zamówienia nr 2 - </w:t>
            </w:r>
            <w:r w:rsidR="00C55D06" w:rsidRPr="001C39BF">
              <w:rPr>
                <w:rFonts w:asciiTheme="minorHAnsi" w:hAnsiTheme="minorHAnsi"/>
                <w:b/>
                <w:sz w:val="22"/>
                <w:szCs w:val="22"/>
              </w:rPr>
              <w:t>Szafa na dokumenty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Długotrwała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konstrukcja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metalowa</w:t>
            </w:r>
          </w:p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Wysoka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elastyczność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aranżacji wnętrza</w:t>
            </w:r>
            <w:r w:rsidRPr="00B24150">
              <w:rPr>
                <w:rFonts w:asciiTheme="minorHAnsi" w:hAnsiTheme="minorHAnsi"/>
                <w:b w:val="0"/>
                <w:spacing w:val="2"/>
                <w:sz w:val="22"/>
                <w:szCs w:val="22"/>
                <w:lang w:val="pl-PL"/>
              </w:rPr>
              <w:t>szafy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poprzezprzestawnepółkiwodstępach</w:t>
            </w:r>
            <w:r w:rsidRPr="00B24150">
              <w:rPr>
                <w:rFonts w:asciiTheme="minorHAnsi" w:hAnsiTheme="minorHAnsi"/>
                <w:b w:val="0"/>
                <w:spacing w:val="3"/>
                <w:sz w:val="22"/>
                <w:szCs w:val="22"/>
                <w:lang w:val="pl-PL"/>
              </w:rPr>
              <w:t>co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15mm</w:t>
            </w:r>
          </w:p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Wzmocnienie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drzwi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zwiększające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pacing w:val="2"/>
                <w:sz w:val="22"/>
                <w:szCs w:val="22"/>
                <w:lang w:val="pl-PL"/>
              </w:rPr>
              <w:t>ich</w:t>
            </w:r>
            <w:r w:rsidR="00440E7A" w:rsidRPr="00B24150">
              <w:rPr>
                <w:rFonts w:asciiTheme="minorHAnsi" w:hAnsiTheme="minorHAnsi"/>
                <w:b w:val="0"/>
                <w:spacing w:val="2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stabilność</w:t>
            </w:r>
          </w:p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Drzwi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zkątemotwarciaok.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110°</w:t>
            </w:r>
          </w:p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Nośnośćkażdejpółkiocynkowanej70</w:t>
            </w:r>
            <w:r w:rsidRPr="00B24150">
              <w:rPr>
                <w:rFonts w:asciiTheme="minorHAnsi" w:hAnsiTheme="minorHAnsi"/>
                <w:b w:val="0"/>
                <w:spacing w:val="3"/>
                <w:sz w:val="22"/>
                <w:szCs w:val="22"/>
                <w:lang w:val="pl-PL"/>
              </w:rPr>
              <w:t>kg</w:t>
            </w:r>
          </w:p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Półki:4przestawne,ocynkowanepółki</w:t>
            </w:r>
          </w:p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Wymiary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zewnętrzne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(W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xsxG)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1950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x930x800mm- ZamekErgo-Lock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(3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pkt.ryglowanie)możnaobsługiwać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również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wrękawicachroboczych</w:t>
            </w:r>
          </w:p>
          <w:p w:rsidR="00C55D06" w:rsidRPr="00B24150" w:rsidRDefault="00C55D06" w:rsidP="00BB7FBF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Głębokość zewnętrzna:</w:t>
            </w:r>
            <w:r w:rsidR="00207088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800mm</w:t>
            </w:r>
          </w:p>
          <w:p w:rsidR="00C55D06" w:rsidRPr="00B24150" w:rsidRDefault="00C55D06" w:rsidP="00BB7FBF">
            <w:pPr>
              <w:pStyle w:val="Tekstpodstawowy"/>
              <w:spacing w:before="60" w:line="271" w:lineRule="auto"/>
              <w:ind w:left="720"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Głębokość</w:t>
            </w:r>
            <w:r w:rsidR="00207088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wewnętrzna:</w:t>
            </w:r>
            <w:r w:rsidR="00207088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753mm</w:t>
            </w:r>
          </w:p>
          <w:p w:rsidR="000A5F28" w:rsidRPr="00207088" w:rsidRDefault="00C55D06" w:rsidP="00684731">
            <w:pPr>
              <w:pStyle w:val="Tekstpodstawowy"/>
              <w:numPr>
                <w:ilvl w:val="0"/>
                <w:numId w:val="12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23"/>
                <w:sz w:val="24"/>
                <w:szCs w:val="24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Optymalne</w:t>
            </w:r>
            <w:r w:rsidR="0055046C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wykorzystanie</w:t>
            </w:r>
            <w:r w:rsidR="0055046C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powierzchni</w:t>
            </w:r>
            <w:r w:rsidR="0055046C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przeznaczonej</w:t>
            </w:r>
            <w:r w:rsidR="0055046C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do</w:t>
            </w:r>
            <w:r w:rsidR="0055046C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przechowywania</w:t>
            </w:r>
            <w:r w:rsidR="0055046C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dużych</w:t>
            </w:r>
            <w:r w:rsidR="0055046C" w:rsidRPr="00207088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 </w:t>
            </w:r>
            <w:r w:rsidRPr="00207088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materiałó</w:t>
            </w:r>
            <w:r w:rsidR="00684731" w:rsidRPr="00207088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w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ACC" w:rsidRPr="00103B04" w:rsidRDefault="00C55D06" w:rsidP="00A161F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</w:tr>
      <w:tr w:rsidR="00414CE1" w:rsidTr="0085608A">
        <w:trPr>
          <w:trHeight w:val="18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E1" w:rsidRPr="00710070" w:rsidRDefault="00414CE1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0070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  <w:p w:rsidR="00414CE1" w:rsidRPr="00710070" w:rsidRDefault="00414CE1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14CE1" w:rsidRPr="00710070" w:rsidRDefault="00414CE1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14CE1" w:rsidRPr="00710070" w:rsidRDefault="00414CE1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E1" w:rsidRPr="001C39BF" w:rsidRDefault="009C2ECA" w:rsidP="00A161F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C39BF">
              <w:rPr>
                <w:rFonts w:asciiTheme="minorHAnsi" w:hAnsiTheme="minorHAnsi"/>
                <w:b/>
                <w:sz w:val="22"/>
                <w:szCs w:val="22"/>
              </w:rPr>
              <w:t xml:space="preserve">Przedmiot zamówienia nr  3- </w:t>
            </w:r>
            <w:r w:rsidR="00CD521F" w:rsidRPr="001C39BF">
              <w:rPr>
                <w:rFonts w:asciiTheme="minorHAnsi" w:hAnsiTheme="minorHAnsi"/>
                <w:b/>
                <w:sz w:val="22"/>
                <w:szCs w:val="22"/>
              </w:rPr>
              <w:t>Kosz do segregowania śmieci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2E" w:rsidRPr="00B24150" w:rsidRDefault="00822A2E" w:rsidP="00822A2E">
            <w:pPr>
              <w:pStyle w:val="TableParagraph"/>
              <w:spacing w:before="64" w:line="271" w:lineRule="auto"/>
              <w:ind w:right="66"/>
              <w:rPr>
                <w:rFonts w:asciiTheme="minorHAnsi" w:hAnsiTheme="minorHAnsi"/>
                <w:spacing w:val="-3"/>
                <w:w w:val="95"/>
                <w:sz w:val="22"/>
                <w:szCs w:val="22"/>
                <w:lang w:val="pl-PL"/>
              </w:rPr>
            </w:pPr>
          </w:p>
          <w:p w:rsidR="00CD521F" w:rsidRPr="00B24150" w:rsidRDefault="00CD521F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29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Urządzenie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wykonane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z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tworzywa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i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stali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nierdzewnej</w:t>
            </w:r>
          </w:p>
          <w:p w:rsidR="00CD521F" w:rsidRPr="00B24150" w:rsidRDefault="00440E7A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Pojemność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25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litrów</w:t>
            </w:r>
          </w:p>
          <w:p w:rsidR="00CD521F" w:rsidRPr="00B24150" w:rsidRDefault="00440E7A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31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Dostosowany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do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jednorazowych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worków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o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pojemności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60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litrów</w:t>
            </w:r>
          </w:p>
          <w:p w:rsidR="00CD521F" w:rsidRPr="00B24150" w:rsidRDefault="00440E7A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31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-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Wyposażony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wewnętrzny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stelaż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do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mocowania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CD521F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worka</w:t>
            </w:r>
          </w:p>
          <w:p w:rsidR="00CD521F" w:rsidRPr="00B24150" w:rsidRDefault="00CD521F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Tworzywo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pacing w:val="2"/>
                <w:sz w:val="22"/>
                <w:szCs w:val="22"/>
                <w:lang w:val="pl-PL"/>
              </w:rPr>
              <w:t>ABS</w:t>
            </w:r>
            <w:r w:rsidR="00440E7A" w:rsidRPr="00B24150">
              <w:rPr>
                <w:rFonts w:asciiTheme="minorHAnsi" w:hAnsiTheme="minorHAnsi"/>
                <w:b w:val="0"/>
                <w:spacing w:val="2"/>
                <w:sz w:val="22"/>
                <w:szCs w:val="22"/>
                <w:lang w:val="pl-PL"/>
              </w:rPr>
              <w:t xml:space="preserve"> 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szlachetnej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fakturze</w:t>
            </w:r>
          </w:p>
          <w:p w:rsidR="00CD521F" w:rsidRPr="00B24150" w:rsidRDefault="00CD521F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Powierzchnia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stalowa</w:t>
            </w:r>
          </w:p>
          <w:p w:rsidR="00CD521F" w:rsidRPr="00B24150" w:rsidRDefault="00CD521F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Konstrukcja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wysokiej</w:t>
            </w:r>
            <w:r w:rsidR="00440E7A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wytrzymałości</w:t>
            </w:r>
          </w:p>
          <w:p w:rsidR="00414CE1" w:rsidRPr="00B24150" w:rsidRDefault="00CD521F" w:rsidP="00440E7A">
            <w:pPr>
              <w:pStyle w:val="Tekstpodstawowy"/>
              <w:numPr>
                <w:ilvl w:val="0"/>
                <w:numId w:val="11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31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Nowoczesny design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CE1" w:rsidRPr="00710070" w:rsidRDefault="00CD521F" w:rsidP="00A161F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A6C3F" w:rsidTr="00414CE1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F" w:rsidRPr="00710070" w:rsidRDefault="00006CFF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007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F" w:rsidRPr="00501C6E" w:rsidRDefault="009C2ECA" w:rsidP="00A161F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Przedmiot zamówienia nr  4 - </w:t>
            </w:r>
            <w:r w:rsidR="00501C6E" w:rsidRPr="00501C6E">
              <w:rPr>
                <w:rFonts w:asciiTheme="minorHAnsi" w:hAnsiTheme="minorHAnsi"/>
                <w:b/>
                <w:sz w:val="22"/>
                <w:szCs w:val="22"/>
              </w:rPr>
              <w:t>Stolik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E" w:rsidRPr="00B24150" w:rsidRDefault="00501C6E" w:rsidP="00565049">
            <w:pPr>
              <w:pStyle w:val="Tekstpodstawowy"/>
              <w:numPr>
                <w:ilvl w:val="0"/>
                <w:numId w:val="14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Stolik</w:t>
            </w:r>
            <w:r w:rsidR="00565049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przedszkolny</w:t>
            </w:r>
          </w:p>
          <w:p w:rsidR="00501C6E" w:rsidRPr="00B24150" w:rsidRDefault="00501C6E" w:rsidP="00565049">
            <w:pPr>
              <w:pStyle w:val="Tekstpodstawowy"/>
              <w:numPr>
                <w:ilvl w:val="0"/>
                <w:numId w:val="14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27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Stelaż</w:t>
            </w:r>
            <w:r w:rsidR="00565049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drewniany</w:t>
            </w:r>
            <w:r w:rsidR="00565049"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+</w:t>
            </w:r>
            <w:r w:rsidR="00565049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regulacja+ kolorowe</w:t>
            </w:r>
            <w:r w:rsidR="00565049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obrzeże</w:t>
            </w:r>
          </w:p>
          <w:p w:rsidR="00501C6E" w:rsidRPr="00B24150" w:rsidRDefault="00501C6E" w:rsidP="00565049">
            <w:pPr>
              <w:pStyle w:val="Tekstpodstawowy"/>
              <w:numPr>
                <w:ilvl w:val="0"/>
                <w:numId w:val="14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24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Blat</w:t>
            </w:r>
            <w:r w:rsidRPr="00B24150">
              <w:rPr>
                <w:rFonts w:asciiTheme="minorHAnsi" w:hAnsiTheme="minorHAnsi"/>
                <w:b w:val="0"/>
                <w:spacing w:val="2"/>
                <w:sz w:val="22"/>
                <w:szCs w:val="22"/>
                <w:lang w:val="pl-PL"/>
              </w:rPr>
              <w:t>sześciokątny,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bok60</w:t>
            </w:r>
            <w:r w:rsidRPr="00B24150">
              <w:rPr>
                <w:rFonts w:asciiTheme="minorHAnsi" w:hAnsiTheme="minorHAnsi"/>
                <w:b w:val="0"/>
                <w:spacing w:val="2"/>
                <w:sz w:val="22"/>
                <w:szCs w:val="22"/>
                <w:lang w:val="pl-PL"/>
              </w:rPr>
              <w:t>cm,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przekątna120</w:t>
            </w:r>
            <w:r w:rsidRPr="00B24150">
              <w:rPr>
                <w:rFonts w:asciiTheme="minorHAnsi" w:hAnsiTheme="minorHAnsi"/>
                <w:b w:val="0"/>
                <w:spacing w:val="3"/>
                <w:sz w:val="22"/>
                <w:szCs w:val="22"/>
                <w:lang w:val="pl-PL"/>
              </w:rPr>
              <w:t>cm</w:t>
            </w:r>
          </w:p>
          <w:p w:rsidR="00DA6C3F" w:rsidRPr="00B24150" w:rsidRDefault="00501C6E" w:rsidP="00D134F9">
            <w:pPr>
              <w:pStyle w:val="Tekstpodstawowy"/>
              <w:numPr>
                <w:ilvl w:val="0"/>
                <w:numId w:val="14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27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Stolik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regulowany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wzakresie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1-3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C3F" w:rsidRPr="00710070" w:rsidRDefault="00501C6E" w:rsidP="00A161F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A6C3F" w:rsidTr="00570BA5">
        <w:trPr>
          <w:trHeight w:val="32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F" w:rsidRPr="00710070" w:rsidRDefault="00444C0C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F" w:rsidRPr="00444C0C" w:rsidRDefault="009C2ECA" w:rsidP="00A161F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Przedmiot zamówienia nr 5 - </w:t>
            </w:r>
            <w:r w:rsidR="00501C6E">
              <w:rPr>
                <w:rFonts w:asciiTheme="minorHAnsi" w:hAnsiTheme="minorHAnsi"/>
                <w:b/>
                <w:sz w:val="22"/>
                <w:szCs w:val="22"/>
              </w:rPr>
              <w:t>Krzesło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E" w:rsidRPr="00B24150" w:rsidRDefault="00501C6E" w:rsidP="00891F0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25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Wysokośćsiedziska:480mm</w:t>
            </w:r>
          </w:p>
          <w:p w:rsidR="00501C6E" w:rsidRPr="00B24150" w:rsidRDefault="00501C6E" w:rsidP="00891F0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25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Głębokośćsiedziska:410mm</w:t>
            </w:r>
          </w:p>
          <w:p w:rsidR="00501C6E" w:rsidRPr="00B24150" w:rsidRDefault="00501C6E" w:rsidP="00891F0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Szerokość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siedziska: 465mm</w:t>
            </w:r>
          </w:p>
          <w:p w:rsidR="00501C6E" w:rsidRPr="00B24150" w:rsidRDefault="00501C6E" w:rsidP="00891F0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Kolor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główny</w:t>
            </w:r>
            <w:r w:rsidR="00891F0E"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stelaża: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szary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kolor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siedziska, szary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materiał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podstawy, </w:t>
            </w:r>
          </w:p>
          <w:p w:rsidR="00501C6E" w:rsidRPr="00B24150" w:rsidRDefault="00501C6E" w:rsidP="00891F0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Stal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Materiał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siedziska: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Tkanina</w:t>
            </w:r>
            <w:r w:rsidR="00891F0E"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Łączenie</w:t>
            </w:r>
          </w:p>
          <w:p w:rsidR="00501C6E" w:rsidRPr="00B24150" w:rsidRDefault="00501C6E" w:rsidP="00891F0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31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b w:val="0"/>
                <w:spacing w:val="-3"/>
                <w:sz w:val="22"/>
                <w:szCs w:val="22"/>
                <w:lang w:val="pl-PL"/>
              </w:rPr>
              <w:t>Waga:</w:t>
            </w: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6</w:t>
            </w:r>
            <w:r w:rsidRPr="00B24150">
              <w:rPr>
                <w:rFonts w:asciiTheme="minorHAnsi" w:hAnsiTheme="minorHAnsi"/>
                <w:b w:val="0"/>
                <w:spacing w:val="3"/>
                <w:sz w:val="22"/>
                <w:szCs w:val="22"/>
                <w:lang w:val="pl-PL"/>
              </w:rPr>
              <w:t>kg</w:t>
            </w:r>
          </w:p>
          <w:p w:rsidR="00501C6E" w:rsidRPr="00B24150" w:rsidRDefault="00501C6E" w:rsidP="00891F0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pacing w:val="-31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Montaż - zmontowane</w:t>
            </w:r>
          </w:p>
          <w:p w:rsidR="00F66728" w:rsidRPr="00B24150" w:rsidRDefault="0004335A" w:rsidP="007C4DEE">
            <w:pPr>
              <w:pStyle w:val="Tekstpodstawowy"/>
              <w:numPr>
                <w:ilvl w:val="0"/>
                <w:numId w:val="15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Nowoczesny design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C3F" w:rsidRPr="00710070" w:rsidRDefault="00501C6E" w:rsidP="00A161F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5605D" w:rsidTr="00207088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D" w:rsidRPr="001C39BF" w:rsidRDefault="0067402E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39B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D" w:rsidRPr="001C39BF" w:rsidRDefault="00366CEE" w:rsidP="00A161F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39BF">
              <w:rPr>
                <w:rFonts w:asciiTheme="minorHAnsi" w:hAnsiTheme="minorHAnsi"/>
                <w:b/>
                <w:sz w:val="22"/>
                <w:szCs w:val="22"/>
              </w:rPr>
              <w:t xml:space="preserve"> Przedmiot zamówienia nr 7 - </w:t>
            </w:r>
            <w:r w:rsidR="003F2429" w:rsidRPr="001C39BF">
              <w:rPr>
                <w:rFonts w:asciiTheme="minorHAnsi" w:hAnsiTheme="minorHAnsi"/>
                <w:b/>
                <w:sz w:val="22"/>
                <w:szCs w:val="22"/>
              </w:rPr>
              <w:t>Poduszka, krążek do siedzenia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9" w:rsidRPr="00B24150" w:rsidRDefault="003F2429" w:rsidP="00805790">
            <w:pPr>
              <w:pStyle w:val="TableParagraph"/>
              <w:numPr>
                <w:ilvl w:val="0"/>
                <w:numId w:val="16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Poduszka piankowa pod plecy  - do siedzenia</w:t>
            </w:r>
          </w:p>
          <w:p w:rsidR="003F2429" w:rsidRPr="00B24150" w:rsidRDefault="003F2429" w:rsidP="00805790">
            <w:pPr>
              <w:pStyle w:val="TableParagraph"/>
              <w:numPr>
                <w:ilvl w:val="0"/>
                <w:numId w:val="16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Odciążaodcineklędźwiowykręgosłupapodczassiedzeniaiwymuszasiedzeniew</w:t>
            </w:r>
            <w:r w:rsidRPr="00B24150">
              <w:rPr>
                <w:rFonts w:asciiTheme="minorHAnsi" w:hAnsiTheme="minorHAnsi"/>
                <w:spacing w:val="-3"/>
                <w:sz w:val="22"/>
                <w:szCs w:val="22"/>
                <w:lang w:val="pl-PL"/>
              </w:rPr>
              <w:t>prawidłowej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pozycji</w:t>
            </w:r>
          </w:p>
          <w:p w:rsidR="003F2429" w:rsidRPr="00B24150" w:rsidRDefault="003F2429" w:rsidP="00805790">
            <w:pPr>
              <w:pStyle w:val="TableParagraph"/>
              <w:numPr>
                <w:ilvl w:val="0"/>
                <w:numId w:val="16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Stymuluje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mikro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ruchy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krążków międzykręgowych</w:t>
            </w:r>
          </w:p>
          <w:p w:rsidR="003F2429" w:rsidRPr="00B24150" w:rsidRDefault="003F2429" w:rsidP="00805790">
            <w:pPr>
              <w:pStyle w:val="TableParagraph"/>
              <w:numPr>
                <w:ilvl w:val="0"/>
                <w:numId w:val="16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Polecana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dla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osób,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które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dużo</w:t>
            </w:r>
            <w:r w:rsidR="00805790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siedzą</w:t>
            </w:r>
          </w:p>
          <w:p w:rsidR="003F2429" w:rsidRPr="00B24150" w:rsidRDefault="003F2429" w:rsidP="00805790">
            <w:pPr>
              <w:pStyle w:val="TableParagraph"/>
              <w:numPr>
                <w:ilvl w:val="0"/>
                <w:numId w:val="16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Posiada pasy umożliwiające łatwy montaż</w:t>
            </w:r>
          </w:p>
          <w:p w:rsidR="003F2429" w:rsidRPr="00B24150" w:rsidRDefault="003F2429" w:rsidP="00805790">
            <w:pPr>
              <w:pStyle w:val="TableParagraph"/>
              <w:numPr>
                <w:ilvl w:val="0"/>
                <w:numId w:val="16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Ciemna kolorystyka np. granat</w:t>
            </w:r>
          </w:p>
          <w:p w:rsidR="0005605D" w:rsidRPr="00B24150" w:rsidRDefault="003F2429" w:rsidP="00805790">
            <w:pPr>
              <w:pStyle w:val="Tekstpodstawowy"/>
              <w:numPr>
                <w:ilvl w:val="0"/>
                <w:numId w:val="16"/>
              </w:numPr>
              <w:spacing w:before="60" w:line="271" w:lineRule="auto"/>
              <w:ind w:right="235"/>
              <w:rPr>
                <w:rFonts w:asciiTheme="minorHAnsi" w:hAnsiTheme="minorHAnsi"/>
                <w:b w:val="0"/>
                <w:w w:val="95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Wykonana z </w:t>
            </w:r>
            <w:r w:rsidRPr="00B24150">
              <w:rPr>
                <w:rFonts w:asciiTheme="minorHAnsi" w:hAnsiTheme="minorHAnsi" w:cs="Segoe UI"/>
                <w:b w:val="0"/>
                <w:sz w:val="22"/>
                <w:szCs w:val="22"/>
                <w:lang w:val="pl-PL"/>
              </w:rPr>
              <w:t>poliuretanowej sprężystej</w:t>
            </w:r>
            <w:r w:rsidR="00A55337" w:rsidRPr="00B24150">
              <w:rPr>
                <w:rFonts w:asciiTheme="minorHAnsi" w:hAnsiTheme="minorHAnsi" w:cs="Segoe UI"/>
                <w:b w:val="0"/>
                <w:sz w:val="22"/>
                <w:szCs w:val="22"/>
                <w:lang w:val="pl-PL"/>
              </w:rPr>
              <w:t xml:space="preserve"> pianki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05D" w:rsidRPr="00710070" w:rsidRDefault="003F2429" w:rsidP="00A161F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CD0B5A" w:rsidTr="009A0808">
        <w:trPr>
          <w:trHeight w:val="2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5A" w:rsidRPr="0042024D" w:rsidRDefault="00CD0B5A" w:rsidP="00A161F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24D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5A" w:rsidRPr="00CD0B5A" w:rsidRDefault="00CD0B5A" w:rsidP="00A161F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D0B5A">
              <w:rPr>
                <w:rFonts w:asciiTheme="minorHAnsi" w:hAnsiTheme="minorHAnsi"/>
                <w:b/>
                <w:sz w:val="22"/>
                <w:szCs w:val="22"/>
              </w:rPr>
              <w:t>Dywan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5A" w:rsidRPr="00B24150" w:rsidRDefault="00CD0B5A" w:rsidP="00E549BE">
            <w:pPr>
              <w:pStyle w:val="TableParagraph"/>
              <w:numPr>
                <w:ilvl w:val="0"/>
                <w:numId w:val="17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Rozmiar:</w:t>
            </w:r>
            <w:r w:rsidR="002C59D4"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min.</w:t>
            </w: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160 x 220</w:t>
            </w:r>
          </w:p>
          <w:p w:rsidR="00CD0B5A" w:rsidRPr="00B24150" w:rsidRDefault="00CD0B5A" w:rsidP="00E549BE">
            <w:pPr>
              <w:pStyle w:val="TableParagraph"/>
              <w:numPr>
                <w:ilvl w:val="0"/>
                <w:numId w:val="17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Skład: 100 % Heat- set- frize</w:t>
            </w:r>
          </w:p>
          <w:p w:rsidR="00CD0B5A" w:rsidRPr="00B24150" w:rsidRDefault="00CD0B5A" w:rsidP="00E549BE">
            <w:pPr>
              <w:pStyle w:val="TableParagraph"/>
              <w:numPr>
                <w:ilvl w:val="0"/>
                <w:numId w:val="17"/>
              </w:numPr>
              <w:spacing w:before="64" w:line="271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Wzór – kolorystyka I wzory dostosowane do dzieci w wieku szkolnym</w:t>
            </w:r>
          </w:p>
          <w:p w:rsidR="00CD0B5A" w:rsidRPr="00CD0B5A" w:rsidRDefault="00CD0B5A" w:rsidP="00E549BE">
            <w:pPr>
              <w:pStyle w:val="TableParagraph"/>
              <w:numPr>
                <w:ilvl w:val="0"/>
                <w:numId w:val="17"/>
              </w:numPr>
              <w:spacing w:before="64" w:line="276" w:lineRule="auto"/>
              <w:ind w:righ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24150">
              <w:rPr>
                <w:rFonts w:asciiTheme="minorHAnsi" w:hAnsiTheme="minorHAnsi"/>
                <w:sz w:val="22"/>
                <w:szCs w:val="22"/>
                <w:lang w:val="pl-PL"/>
              </w:rPr>
              <w:t>Atest – Dywan posiada atest higieniczny NIZP - PZH dopuszczający do użycia dywanu w jednostkach oświatowych wymagany podczas kontroli Sanepidu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B5A" w:rsidRDefault="00CD0B5A" w:rsidP="00A161F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273977" w:rsidRDefault="00273977" w:rsidP="000C009F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 w:rsidRPr="00031FA6">
        <w:rPr>
          <w:sz w:val="24"/>
          <w:szCs w:val="24"/>
        </w:rPr>
        <w:t>2. Wraz z dostawą przedmiotu zamówienia Wykonawca dostarczy Zamawiającemu dokumenty i certyfikaty jakościowe, pozwalające na korzystanie z niego zgodnie z prawem oraz zgodnie z jego techniczny</w:t>
      </w:r>
      <w:r w:rsidR="00031FA6" w:rsidRPr="00031FA6">
        <w:rPr>
          <w:sz w:val="24"/>
          <w:szCs w:val="24"/>
        </w:rPr>
        <w:t>m i gospodarczym przeznaczeniem</w:t>
      </w:r>
      <w:r w:rsidR="00031FA6">
        <w:rPr>
          <w:sz w:val="24"/>
          <w:szCs w:val="24"/>
        </w:rPr>
        <w:t xml:space="preserve"> – jeśli wymagane.</w:t>
      </w: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TERMIN WYKONANIA ZAMÓWIENIA</w:t>
      </w:r>
    </w:p>
    <w:p w:rsidR="000C009F" w:rsidRDefault="000C009F" w:rsidP="000C009F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1. Termin wykonania przedmiotu zamówienia: - w terminie </w:t>
      </w:r>
      <w:r w:rsidR="002426A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podpisania umowy.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Zamawiający zastrzega możliwość przesunięcia terminu realizacji zamówienia, jeśli zajdą nieprzewidziane okoliczności.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Wykonawca zapewni transport i rozładunek pr</w:t>
      </w:r>
      <w:r w:rsidR="00430B03">
        <w:rPr>
          <w:sz w:val="24"/>
          <w:szCs w:val="24"/>
        </w:rPr>
        <w:t>zedmiotu zamówienia do siedziby</w:t>
      </w:r>
      <w:r w:rsidR="009F298E">
        <w:rPr>
          <w:sz w:val="24"/>
          <w:szCs w:val="24"/>
        </w:rPr>
        <w:t xml:space="preserve"> Świetlicy Środowiskowej tj. budynek Szkoły Podstawowej w Obrazowie, Obrazów 118, </w:t>
      </w:r>
      <w:r w:rsidR="00D83A71">
        <w:rPr>
          <w:sz w:val="24"/>
          <w:szCs w:val="24"/>
        </w:rPr>
        <w:t xml:space="preserve">27 – 641 Obrazów </w:t>
      </w:r>
      <w:r w:rsidR="004C6159">
        <w:rPr>
          <w:sz w:val="24"/>
          <w:szCs w:val="24"/>
        </w:rPr>
        <w:t>oraz instalację.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WYNAGRODZENIE WYKONAWCY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Wynagrodzenie będzie płatne po wykonaniu zamówienia, po zatwierdzeniu przez Zamawiającego protokołu odbioru zamówienia pod względem ilościowym i jakościowym. 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Wynagrodzenie będzie płatne na podstawie faktury VAT wystawionej przez Wykonawcę, z terminem płatności do 21 dni.</w:t>
      </w: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OPIS WARUNKÓW UDZIAŁU W POSTĘPOWNIU 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Wykonawcy spełniający łącznie następujące warunki:</w:t>
      </w:r>
    </w:p>
    <w:p w:rsidR="00030E1E" w:rsidRDefault="00030E1E" w:rsidP="000C009F">
      <w:pPr>
        <w:spacing w:after="0" w:line="240" w:lineRule="auto"/>
        <w:jc w:val="both"/>
        <w:rPr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Wiedza i doświadczenie - o udzielenie zamówienia mogą ubiegać się Wykonawcy posiadający odpowiednią wiedzę i doświadczenie niezbędne do wykonania zamówienia. 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Potencjał techniczny - o udzielenie zamówienia mogą ubiegać się Wykonawcy, którzy dysponują odpowiednim potencjałem technicznym. 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Zdolność do wykonania zamówienia - o udzielenie zamówienia mogą ubiegać się Wykonawcy dysponujący personelem zdolnym do wykonania zamówienia. 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Sytuacja ekonomiczna i finansowa - o udzielenie zamówienia mogą ubiegać się Wykonawcy, którzy znajdują się w sytuacji ekonomicznej i finansowej zapewniającej wykonanie zamówienia. </w:t>
      </w:r>
    </w:p>
    <w:p w:rsidR="007906FC" w:rsidRDefault="007906FC" w:rsidP="000C009F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6C7958" w:rsidRPr="002426AC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Ocena warunków udziału w postęp</w:t>
      </w:r>
      <w:r w:rsidR="00A92334">
        <w:rPr>
          <w:sz w:val="24"/>
          <w:szCs w:val="24"/>
        </w:rPr>
        <w:t>owaniu wymienionych w pkt. 1 - 4</w:t>
      </w:r>
      <w:r>
        <w:rPr>
          <w:sz w:val="24"/>
          <w:szCs w:val="24"/>
        </w:rPr>
        <w:t xml:space="preserve"> będzie dokonana według zasady spełnia/nie spełnia, na podstawie Oświadczenia, </w:t>
      </w:r>
      <w:r w:rsidR="001A75B7">
        <w:rPr>
          <w:sz w:val="24"/>
          <w:szCs w:val="24"/>
        </w:rPr>
        <w:t xml:space="preserve">stanowiącego załącznik nr </w:t>
      </w:r>
      <w:r w:rsidR="001A75B7" w:rsidRPr="00293543">
        <w:rPr>
          <w:sz w:val="24"/>
          <w:szCs w:val="24"/>
        </w:rPr>
        <w:t>3</w:t>
      </w:r>
      <w:r>
        <w:rPr>
          <w:sz w:val="24"/>
          <w:szCs w:val="24"/>
        </w:rPr>
        <w:t xml:space="preserve"> do oferty.</w:t>
      </w:r>
    </w:p>
    <w:p w:rsidR="000C009F" w:rsidRDefault="002426AC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0C009F">
        <w:rPr>
          <w:sz w:val="24"/>
          <w:szCs w:val="24"/>
        </w:rPr>
        <w:t>. Wykonawca zaoferuje przedmiot zamówienia zgodnie z wymogami określonymi w pkt. III niniejszego zapytania ofertowego. Oferta Wykonawcy nie spełniająca powyższych warunków podlega odrzuceniu.</w:t>
      </w:r>
    </w:p>
    <w:p w:rsidR="000C009F" w:rsidRDefault="002426AC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009F">
        <w:rPr>
          <w:sz w:val="24"/>
          <w:szCs w:val="24"/>
        </w:rPr>
        <w:t>. Zamówienie nie może zostać udzielone Wykonawcy powiązanemu z Zamawiającym osobowo lu</w:t>
      </w:r>
      <w:r w:rsidR="001A75B7">
        <w:rPr>
          <w:sz w:val="24"/>
          <w:szCs w:val="24"/>
        </w:rPr>
        <w:t xml:space="preserve">b kapitałowo (Załącznik nr </w:t>
      </w:r>
      <w:r w:rsidR="001A75B7" w:rsidRPr="00293543">
        <w:rPr>
          <w:sz w:val="24"/>
          <w:szCs w:val="24"/>
        </w:rPr>
        <w:t>4</w:t>
      </w:r>
      <w:r w:rsidR="009F1CB4" w:rsidRPr="00293543">
        <w:rPr>
          <w:sz w:val="24"/>
          <w:szCs w:val="24"/>
        </w:rPr>
        <w:t>).</w:t>
      </w: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OPIS SPOSOBU PRZYGOTOWANIA OFERTY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Wymagania podstawowe: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Wykonawca może złożyć tylko jedną ofertę. 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Ofertę składa się w formie pisemnej wypełniając Ofertę Wykonawcy (Wzór</w:t>
      </w:r>
      <w:r w:rsidR="000D1DFD">
        <w:rPr>
          <w:sz w:val="24"/>
          <w:szCs w:val="24"/>
        </w:rPr>
        <w:t xml:space="preserve"> formularza ofertowego stanowi Z</w:t>
      </w:r>
      <w:r>
        <w:rPr>
          <w:sz w:val="24"/>
          <w:szCs w:val="24"/>
        </w:rPr>
        <w:t>ałącznik</w:t>
      </w:r>
      <w:r w:rsidR="000D1DFD">
        <w:rPr>
          <w:sz w:val="24"/>
          <w:szCs w:val="24"/>
        </w:rPr>
        <w:t xml:space="preserve"> nr 1 </w:t>
      </w:r>
      <w:r>
        <w:rPr>
          <w:sz w:val="24"/>
          <w:szCs w:val="24"/>
        </w:rPr>
        <w:t xml:space="preserve"> do niniejszego zapytania ofertowego).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musi być podpisana przez Wykonawcę lub osoby upoważnione do reprezentowania Wykonawcy. Wszelkie oświadczenia, wnioski, zawiadomienia oraz informacje Zamawiający i Wykonawcy przekazują pisemnie.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powinna być czytelna i złożona w języku polskim.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wszelkie koszty związane z przygotowaniem i złożeniem oferty.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Zaoferowana cena wykonania zamówienia zawiera wszystkie koszty związane z realizacją zamówienia wraz z kosztami transportu przedmiotu zamówienia do siedziby Zamawiającego, rozładunku, instalacji i uruchomienia w miejscu wskazanym przez Zamawiającego.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Rozliczenia między Zamawiającym i Wykonawcą będą prowadzone w złotych polskich.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Cenę należy wyrazić w jednostkach pieniężnych, tj. z dokładnością do dwóch miejsc po przecinku.</w:t>
      </w:r>
    </w:p>
    <w:p w:rsidR="000C009F" w:rsidRDefault="000C009F" w:rsidP="00B22F43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Zaoferowana cena wykonania przedmiotu zamówienia powinna zawierać </w:t>
      </w:r>
      <w:r>
        <w:rPr>
          <w:bCs/>
          <w:sz w:val="24"/>
          <w:szCs w:val="24"/>
        </w:rPr>
        <w:t xml:space="preserve">cenę brutto. Cenę brutto Wykonawca jest zobowiązany obliczyć zgodnie z obowiązującymi przepisami, w tym VAT. </w:t>
      </w:r>
    </w:p>
    <w:p w:rsidR="000C009F" w:rsidRDefault="000C009F" w:rsidP="000C009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Zawartość oferty – oferta powinna zawierać:</w:t>
      </w:r>
    </w:p>
    <w:p w:rsidR="000C009F" w:rsidRDefault="000C009F" w:rsidP="00B22F43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Wypełniony formularz oferty Wykonawcy.</w:t>
      </w:r>
    </w:p>
    <w:p w:rsidR="000C009F" w:rsidRDefault="000C009F" w:rsidP="00B22F43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Oświadczenie Wyk</w:t>
      </w:r>
      <w:r w:rsidR="001A75B7">
        <w:rPr>
          <w:sz w:val="24"/>
          <w:szCs w:val="24"/>
        </w:rPr>
        <w:t>onawcy stanowiące załącznik nr 3</w:t>
      </w:r>
      <w:r>
        <w:rPr>
          <w:sz w:val="24"/>
          <w:szCs w:val="24"/>
        </w:rPr>
        <w:t xml:space="preserve">. </w:t>
      </w:r>
    </w:p>
    <w:p w:rsidR="000C009F" w:rsidRDefault="000C009F" w:rsidP="00B22F43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Oświadczenie Wyk</w:t>
      </w:r>
      <w:r w:rsidR="001A75B7">
        <w:rPr>
          <w:sz w:val="24"/>
          <w:szCs w:val="24"/>
        </w:rPr>
        <w:t>onawcy stanowiące załącznik nr 4</w:t>
      </w:r>
      <w:r>
        <w:rPr>
          <w:sz w:val="24"/>
          <w:szCs w:val="24"/>
        </w:rPr>
        <w:t>.</w:t>
      </w:r>
    </w:p>
    <w:p w:rsidR="000C009F" w:rsidRPr="00293543" w:rsidRDefault="000C009F" w:rsidP="00B22F43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 w:rsidRPr="00293543">
        <w:rPr>
          <w:sz w:val="24"/>
          <w:szCs w:val="24"/>
        </w:rPr>
        <w:t>Specyfikacj</w:t>
      </w:r>
      <w:r w:rsidR="008D2A54" w:rsidRPr="00293543">
        <w:rPr>
          <w:sz w:val="24"/>
          <w:szCs w:val="24"/>
        </w:rPr>
        <w:t>e/parametry oferowanych produktów wraz ze zdjęciami poglądowymi</w:t>
      </w:r>
    </w:p>
    <w:p w:rsidR="000C009F" w:rsidRDefault="000C009F" w:rsidP="00B22F43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 określający status prawny Wykonawcy (aktualny odpis z właściwego rejestru lub zaświadczenie z centralnej ewidencji i informacji o działalności gospodarczej).</w:t>
      </w:r>
    </w:p>
    <w:p w:rsidR="00F34FC9" w:rsidRDefault="000C009F" w:rsidP="00F34FC9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Pełnomocnictwo – jeżeli upoważnienie do podpisania oferty nie wynika wprost z dokumentu stwierdzającego status prawny Wykonawcy.</w:t>
      </w:r>
    </w:p>
    <w:p w:rsidR="00F34FC9" w:rsidRPr="00293543" w:rsidRDefault="00F34FC9" w:rsidP="00F34FC9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 w:rsidRPr="00293543">
        <w:rPr>
          <w:rFonts w:asciiTheme="minorHAnsi" w:eastAsia="Times New Roman" w:hAnsiTheme="minorHAnsi"/>
          <w:sz w:val="24"/>
          <w:szCs w:val="24"/>
          <w:lang w:eastAsia="pl-PL"/>
        </w:rPr>
        <w:t xml:space="preserve">Załącznik nr 5 do formularza ofertowego – Klauzula </w:t>
      </w:r>
      <w:r w:rsidRPr="00293543">
        <w:rPr>
          <w:rFonts w:asciiTheme="minorHAnsi" w:hAnsiTheme="minorHAnsi" w:cstheme="minorHAnsi"/>
          <w:sz w:val="24"/>
          <w:szCs w:val="24"/>
        </w:rPr>
        <w:t>informacyjna z art. 13 RODO</w:t>
      </w:r>
    </w:p>
    <w:p w:rsidR="00F34FC9" w:rsidRPr="00293543" w:rsidRDefault="00F34FC9" w:rsidP="00F34FC9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 w:rsidRPr="00293543">
        <w:rPr>
          <w:rFonts w:asciiTheme="minorHAnsi" w:hAnsiTheme="minorHAnsi"/>
          <w:sz w:val="24"/>
          <w:szCs w:val="24"/>
        </w:rPr>
        <w:t xml:space="preserve">Załącznik nr 6 do formularza ofertowego - </w:t>
      </w:r>
      <w:r w:rsidRPr="00293543">
        <w:rPr>
          <w:rFonts w:asciiTheme="minorHAnsi" w:hAnsiTheme="minorHAnsi" w:cstheme="minorHAnsi"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0C009F" w:rsidRPr="00293543" w:rsidRDefault="00F34FC9" w:rsidP="000C009F">
      <w:pPr>
        <w:numPr>
          <w:ilvl w:val="0"/>
          <w:numId w:val="4"/>
        </w:numPr>
        <w:spacing w:after="0" w:line="240" w:lineRule="auto"/>
        <w:ind w:left="709" w:hanging="284"/>
        <w:contextualSpacing/>
        <w:jc w:val="both"/>
        <w:rPr>
          <w:sz w:val="24"/>
          <w:szCs w:val="24"/>
        </w:rPr>
      </w:pPr>
      <w:r w:rsidRPr="00293543">
        <w:rPr>
          <w:rFonts w:asciiTheme="minorHAnsi" w:hAnsiTheme="minorHAnsi"/>
          <w:sz w:val="24"/>
          <w:szCs w:val="24"/>
        </w:rPr>
        <w:t xml:space="preserve">Załącznik nr 7 do formularza ofertowego - </w:t>
      </w:r>
      <w:r w:rsidRPr="00293543">
        <w:rPr>
          <w:rFonts w:asciiTheme="minorHAnsi" w:hAnsiTheme="minorHAnsi" w:cstheme="minorHAnsi"/>
          <w:sz w:val="24"/>
          <w:szCs w:val="24"/>
        </w:rPr>
        <w:t>Oświadczenie o zapoznaniu się z  klauzulą informacyjną</w:t>
      </w:r>
    </w:p>
    <w:p w:rsidR="000C009F" w:rsidRDefault="000C009F" w:rsidP="000C009F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MIEJSCE ORAZ TERMIN SKŁADANIA OFERT</w:t>
      </w:r>
    </w:p>
    <w:p w:rsidR="002426AC" w:rsidRPr="007B112B" w:rsidRDefault="002426AC" w:rsidP="002426A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składania ofert: </w:t>
      </w:r>
      <w:r w:rsidR="004568C9">
        <w:rPr>
          <w:b/>
          <w:sz w:val="24"/>
          <w:szCs w:val="24"/>
        </w:rPr>
        <w:t xml:space="preserve">od </w:t>
      </w:r>
      <w:r w:rsidR="00506012">
        <w:rPr>
          <w:b/>
          <w:sz w:val="24"/>
          <w:szCs w:val="24"/>
        </w:rPr>
        <w:t>24</w:t>
      </w:r>
      <w:r w:rsidR="000B562F">
        <w:rPr>
          <w:b/>
          <w:sz w:val="24"/>
          <w:szCs w:val="24"/>
        </w:rPr>
        <w:t xml:space="preserve">.01.2020 </w:t>
      </w:r>
      <w:r w:rsidRPr="007B112B">
        <w:rPr>
          <w:b/>
          <w:sz w:val="24"/>
          <w:szCs w:val="24"/>
        </w:rPr>
        <w:t xml:space="preserve">r. do </w:t>
      </w:r>
      <w:r w:rsidR="00506012">
        <w:rPr>
          <w:b/>
          <w:sz w:val="24"/>
          <w:szCs w:val="24"/>
        </w:rPr>
        <w:t>30</w:t>
      </w:r>
      <w:r w:rsidR="000B562F">
        <w:rPr>
          <w:b/>
          <w:sz w:val="24"/>
          <w:szCs w:val="24"/>
        </w:rPr>
        <w:t xml:space="preserve">.01.2020 </w:t>
      </w:r>
      <w:r w:rsidRPr="007B112B">
        <w:rPr>
          <w:b/>
          <w:sz w:val="24"/>
          <w:szCs w:val="24"/>
        </w:rPr>
        <w:t>r.</w:t>
      </w:r>
    </w:p>
    <w:p w:rsidR="002426AC" w:rsidRPr="007B112B" w:rsidRDefault="002426AC" w:rsidP="002426AC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7B112B">
        <w:rPr>
          <w:b/>
          <w:sz w:val="24"/>
          <w:szCs w:val="24"/>
        </w:rPr>
        <w:t>UWAGA: Decyduje data wpływu oferty do siedziby Zamawiającego.</w:t>
      </w:r>
    </w:p>
    <w:p w:rsidR="002426AC" w:rsidRPr="00DA270B" w:rsidRDefault="002426AC" w:rsidP="002426A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DA270B">
        <w:rPr>
          <w:rFonts w:asciiTheme="minorHAnsi" w:hAnsiTheme="minorHAnsi" w:cstheme="minorHAnsi"/>
          <w:sz w:val="24"/>
          <w:szCs w:val="24"/>
        </w:rPr>
        <w:t>Miejscem składania ofert jest:</w:t>
      </w:r>
      <w:r w:rsidRPr="00DA270B">
        <w:rPr>
          <w:rFonts w:asciiTheme="minorHAnsi" w:hAnsiTheme="minorHAnsi" w:cstheme="minorHAnsi"/>
          <w:b/>
          <w:sz w:val="24"/>
          <w:szCs w:val="24"/>
        </w:rPr>
        <w:t xml:space="preserve"> Gmina Obrazów,  </w:t>
      </w:r>
      <w:r w:rsidRPr="00DA27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Obrazów 84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DA27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27 – 641 Obrazów </w:t>
      </w:r>
    </w:p>
    <w:p w:rsidR="002426AC" w:rsidRPr="005A27DD" w:rsidRDefault="002426AC" w:rsidP="002426AC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DA270B">
        <w:rPr>
          <w:rFonts w:asciiTheme="majorHAnsi" w:hAnsiTheme="majorHAnsi"/>
          <w:sz w:val="24"/>
          <w:szCs w:val="24"/>
        </w:rPr>
        <w:lastRenderedPageBreak/>
        <w:t>Dopuszczalna forma składania ofert:</w:t>
      </w:r>
      <w:r w:rsidR="004568C9">
        <w:rPr>
          <w:rFonts w:asciiTheme="majorHAnsi" w:hAnsiTheme="majorHAnsi"/>
          <w:sz w:val="24"/>
          <w:szCs w:val="24"/>
        </w:rPr>
        <w:t xml:space="preserve"> </w:t>
      </w:r>
      <w:r w:rsidRPr="00863FE8">
        <w:rPr>
          <w:rFonts w:asciiTheme="minorHAnsi" w:hAnsiTheme="minorHAnsi" w:cstheme="minorHAnsi"/>
          <w:sz w:val="24"/>
          <w:szCs w:val="24"/>
        </w:rPr>
        <w:t xml:space="preserve">przesyłka kurierska, pocztowa skierowana na adres </w:t>
      </w:r>
      <w:r w:rsidRPr="00863FE8">
        <w:rPr>
          <w:rFonts w:asciiTheme="minorHAnsi" w:hAnsiTheme="minorHAnsi" w:cstheme="minorHAnsi"/>
          <w:b/>
          <w:sz w:val="24"/>
          <w:szCs w:val="24"/>
        </w:rPr>
        <w:t xml:space="preserve">Gmina Obrazów,  </w:t>
      </w:r>
      <w:r w:rsidRPr="00863FE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Obrazów 84,  27 – 641 Obrazów </w:t>
      </w:r>
      <w:r w:rsidRPr="00863FE8">
        <w:rPr>
          <w:rFonts w:asciiTheme="minorHAnsi" w:hAnsiTheme="minorHAnsi" w:cstheme="minorHAnsi"/>
          <w:sz w:val="24"/>
          <w:szCs w:val="24"/>
        </w:rPr>
        <w:t xml:space="preserve">lub osobiście z dopiskiem </w:t>
      </w:r>
      <w:r w:rsidR="00F26010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  <w:r w:rsidR="00721DF2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721DF2" w:rsidRPr="00293543">
        <w:rPr>
          <w:rFonts w:asciiTheme="minorHAnsi" w:hAnsiTheme="minorHAnsi" w:cstheme="minorHAnsi"/>
          <w:b/>
          <w:sz w:val="24"/>
          <w:szCs w:val="24"/>
        </w:rPr>
        <w:t>6</w:t>
      </w:r>
      <w:r w:rsidRPr="00293543">
        <w:rPr>
          <w:rFonts w:asciiTheme="minorHAnsi" w:hAnsiTheme="minorHAnsi" w:cstheme="minorHAnsi"/>
          <w:b/>
          <w:sz w:val="24"/>
          <w:szCs w:val="24"/>
        </w:rPr>
        <w:t>/</w:t>
      </w:r>
      <w:r w:rsidRPr="00863FE8">
        <w:rPr>
          <w:rFonts w:asciiTheme="minorHAnsi" w:hAnsiTheme="minorHAnsi" w:cstheme="minorHAnsi"/>
          <w:b/>
          <w:sz w:val="24"/>
          <w:szCs w:val="24"/>
        </w:rPr>
        <w:t xml:space="preserve">9.2.1/2019/ŚW </w:t>
      </w:r>
      <w:r w:rsidRPr="00863FE8">
        <w:rPr>
          <w:rFonts w:asciiTheme="minorHAnsi" w:hAnsiTheme="minorHAnsi" w:cstheme="minorHAnsi"/>
          <w:sz w:val="24"/>
          <w:szCs w:val="24"/>
        </w:rPr>
        <w:t xml:space="preserve">lub w formie skanów na adres mailowy </w:t>
      </w:r>
      <w:hyperlink r:id="rId7" w:history="1">
        <w:r w:rsidRPr="00863FE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inwestycje@obrazow.pl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:rsidR="000C009F" w:rsidRDefault="000C009F" w:rsidP="00B22F4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przed upływem terminu składania ofert zmienić lub wycofać ofertę.</w:t>
      </w:r>
    </w:p>
    <w:p w:rsidR="000C009F" w:rsidRDefault="000C009F" w:rsidP="00B22F4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Oferty złożone po terminie nie będą rozpatrywane.</w:t>
      </w:r>
    </w:p>
    <w:p w:rsidR="000C009F" w:rsidRDefault="000C009F" w:rsidP="00B22F4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badania ofert Zamawiający może żądać od Wykonawców wyjaśnień dotyczących treści złożonych ofert. Wykonawcy będą zobowiązani do przedstawienia wyjaśnień w terminie określonym przez Zamawiającego. </w:t>
      </w:r>
    </w:p>
    <w:p w:rsidR="000C009F" w:rsidRDefault="000C009F" w:rsidP="00B22F4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zamieszczono na stronie:</w:t>
      </w:r>
      <w:r w:rsidR="004C4EE5">
        <w:rPr>
          <w:sz w:val="24"/>
          <w:szCs w:val="24"/>
        </w:rPr>
        <w:t>www.obrazow.pl.</w:t>
      </w:r>
    </w:p>
    <w:p w:rsidR="000C009F" w:rsidRPr="00FF6566" w:rsidRDefault="000C009F" w:rsidP="000C009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zamknięcia niniejszego postępowania bez wybrania którejkolwiek z ofert.</w:t>
      </w:r>
    </w:p>
    <w:p w:rsidR="000C009F" w:rsidRDefault="000C009F" w:rsidP="00B22F4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może unieważnić postępowanie, gdy:</w:t>
      </w:r>
    </w:p>
    <w:p w:rsidR="000C009F" w:rsidRDefault="000C009F" w:rsidP="00B22F43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została złożona żadna ważna oferta nie podlegająca odrzuceniu,</w:t>
      </w:r>
    </w:p>
    <w:p w:rsidR="000C009F" w:rsidRDefault="000C009F" w:rsidP="00B22F43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cena najkorzystniejszej oferty przewyższy kwotę, którą Zamawiający może przeznaczyć na sfinansowanie zamówienia,</w:t>
      </w:r>
    </w:p>
    <w:p w:rsidR="000C009F" w:rsidRDefault="000C009F" w:rsidP="00CD284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 przyczyn niezależnych od Zamawiającego jego dalsze prowadzenie stanie się niecelowe.</w:t>
      </w:r>
    </w:p>
    <w:p w:rsidR="00212A44" w:rsidRPr="00212A44" w:rsidRDefault="00212A44" w:rsidP="00212A44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DC1C7C" w:rsidRDefault="000C009F" w:rsidP="00DC1C7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OCENA OFERT</w:t>
      </w:r>
    </w:p>
    <w:p w:rsidR="000C009F" w:rsidRPr="00DC1C7C" w:rsidRDefault="002426AC" w:rsidP="00DC1C7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C1C7C">
        <w:rPr>
          <w:b/>
          <w:sz w:val="24"/>
          <w:szCs w:val="24"/>
        </w:rPr>
        <w:t>.</w:t>
      </w:r>
      <w:r w:rsidR="00F435B7">
        <w:rPr>
          <w:sz w:val="24"/>
          <w:szCs w:val="24"/>
        </w:rPr>
        <w:t>Wybór oferty dokonany zostanie w oparciu o następujące kryteria:</w:t>
      </w:r>
    </w:p>
    <w:p w:rsidR="00DC1C7C" w:rsidRPr="00087FBB" w:rsidRDefault="00DC1C7C" w:rsidP="00DC1C7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8790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648"/>
        <w:gridCol w:w="1842"/>
      </w:tblGrid>
      <w:tr w:rsidR="00DC1C7C" w:rsidRPr="00087FBB" w:rsidTr="000908D5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194DAE" w:rsidRDefault="00DC1C7C" w:rsidP="000908D5">
            <w:pPr>
              <w:spacing w:before="60" w:after="6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194DAE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5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194DAE" w:rsidRDefault="00DC1C7C" w:rsidP="000908D5">
            <w:pPr>
              <w:keepNext/>
              <w:spacing w:before="60" w:after="60"/>
              <w:jc w:val="center"/>
              <w:outlineLvl w:val="6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4DAE">
              <w:rPr>
                <w:rFonts w:asciiTheme="minorHAnsi" w:eastAsia="Times New Roman" w:hAnsiTheme="min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194DAE" w:rsidRDefault="00DC1C7C" w:rsidP="000908D5">
            <w:pPr>
              <w:spacing w:before="60" w:after="6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194DAE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DC1C7C" w:rsidRPr="00087FBB" w:rsidTr="000908D5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194DAE" w:rsidRDefault="00DC1C7C" w:rsidP="000908D5">
            <w:pPr>
              <w:spacing w:before="60" w:after="6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194DA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194DAE" w:rsidRDefault="00DC1C7C" w:rsidP="000908D5">
            <w:pPr>
              <w:spacing w:before="60" w:after="6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194DA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194DAE" w:rsidRDefault="00CA1CEB" w:rsidP="000908D5">
            <w:pPr>
              <w:spacing w:before="60" w:after="6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70</w:t>
            </w:r>
            <w:r w:rsidR="00DC1C7C" w:rsidRPr="00194DA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CA1CEB" w:rsidRPr="00087FBB" w:rsidTr="000908D5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CEB" w:rsidRPr="00194DAE" w:rsidRDefault="00CA1CEB" w:rsidP="000908D5">
            <w:pPr>
              <w:spacing w:before="60" w:after="6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CEB" w:rsidRPr="00194DAE" w:rsidRDefault="00CA1CEB" w:rsidP="000908D5">
            <w:pPr>
              <w:spacing w:before="60" w:after="6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CEB" w:rsidRDefault="00CA1CEB" w:rsidP="000908D5">
            <w:pPr>
              <w:spacing w:before="60" w:after="6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29354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30 %</w:t>
            </w:r>
          </w:p>
        </w:tc>
      </w:tr>
    </w:tbl>
    <w:p w:rsidR="00DC1C7C" w:rsidRPr="00194DAE" w:rsidRDefault="00DC1C7C" w:rsidP="00194DAE">
      <w:pPr>
        <w:spacing w:before="120"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94DAE">
        <w:rPr>
          <w:rFonts w:asciiTheme="minorHAnsi" w:eastAsia="Times New Roman" w:hAnsiTheme="minorHAnsi"/>
          <w:sz w:val="24"/>
          <w:szCs w:val="24"/>
          <w:lang w:eastAsia="pl-PL"/>
        </w:rPr>
        <w:t>Najkorzystniejsza oferta w odniesieniu do tych kryteriów może uzyskać maksimum 100 pkt.</w:t>
      </w:r>
    </w:p>
    <w:p w:rsidR="00DC1C7C" w:rsidRPr="00194DAE" w:rsidRDefault="00DC1C7C" w:rsidP="00194DAE">
      <w:pPr>
        <w:spacing w:before="120"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94DAE">
        <w:rPr>
          <w:rFonts w:asciiTheme="minorHAnsi" w:eastAsia="Times New Roman" w:hAnsiTheme="minorHAnsi"/>
          <w:sz w:val="24"/>
          <w:szCs w:val="24"/>
          <w:lang w:eastAsia="pl-PL"/>
        </w:rPr>
        <w:t>Punkty przyznawane za kryteria będą liczone wg następujących wzorów:</w:t>
      </w:r>
    </w:p>
    <w:tbl>
      <w:tblPr>
        <w:tblW w:w="87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7483"/>
      </w:tblGrid>
      <w:tr w:rsidR="00DC1C7C" w:rsidRPr="00087FBB" w:rsidTr="000908D5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7E521F" w:rsidRDefault="00DC1C7C" w:rsidP="000908D5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E521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7E521F" w:rsidRDefault="00DC1C7C" w:rsidP="000908D5">
            <w:pPr>
              <w:keepNext/>
              <w:spacing w:after="0"/>
              <w:ind w:left="71"/>
              <w:jc w:val="center"/>
              <w:outlineLvl w:val="5"/>
              <w:rPr>
                <w:rFonts w:asciiTheme="minorHAnsi" w:eastAsia="Times New Roman" w:hAnsiTheme="minorHAnsi"/>
                <w:b/>
                <w:iCs/>
                <w:sz w:val="20"/>
                <w:szCs w:val="20"/>
              </w:rPr>
            </w:pPr>
            <w:r w:rsidRPr="007E521F">
              <w:rPr>
                <w:rFonts w:asciiTheme="minorHAnsi" w:eastAsia="Times New Roman" w:hAnsiTheme="minorHAnsi"/>
                <w:b/>
                <w:iCs/>
                <w:sz w:val="20"/>
                <w:szCs w:val="20"/>
              </w:rPr>
              <w:t>Wzór</w:t>
            </w:r>
          </w:p>
        </w:tc>
      </w:tr>
      <w:tr w:rsidR="00DC1C7C" w:rsidRPr="00087FBB" w:rsidTr="000908D5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7E521F" w:rsidRDefault="00DC1C7C" w:rsidP="000908D5">
            <w:pPr>
              <w:spacing w:after="0"/>
              <w:ind w:left="72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E521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1C7C" w:rsidRPr="007E521F" w:rsidRDefault="00DC1C7C" w:rsidP="000908D5">
            <w:pPr>
              <w:spacing w:before="60" w:after="60"/>
              <w:ind w:left="74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E521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Cena brutto</w:t>
            </w:r>
          </w:p>
          <w:p w:rsidR="00DC1C7C" w:rsidRPr="00293543" w:rsidRDefault="00DC1C7C" w:rsidP="000908D5">
            <w:pPr>
              <w:spacing w:after="60"/>
              <w:ind w:left="7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E521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Liczba punktów = Cn</w:t>
            </w:r>
            <w:r w:rsidRPr="0029354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/Cb x </w:t>
            </w:r>
            <w:r w:rsidR="00CA1CEB" w:rsidRPr="0029354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70</w:t>
            </w:r>
          </w:p>
          <w:p w:rsidR="00DC1C7C" w:rsidRPr="00293543" w:rsidRDefault="00DC1C7C" w:rsidP="000908D5">
            <w:pPr>
              <w:spacing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935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gdzie:</w:t>
            </w:r>
          </w:p>
          <w:p w:rsidR="00DC1C7C" w:rsidRPr="00293543" w:rsidRDefault="00DC1C7C" w:rsidP="000908D5">
            <w:pPr>
              <w:spacing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935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- Cn – najniższa cena spośród wszystkich ofert nieodrzuconych</w:t>
            </w:r>
          </w:p>
          <w:p w:rsidR="00DC1C7C" w:rsidRPr="00293543" w:rsidRDefault="00DC1C7C" w:rsidP="000908D5">
            <w:pPr>
              <w:spacing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935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- Cb – cena oferty badanej</w:t>
            </w:r>
          </w:p>
          <w:p w:rsidR="00DC1C7C" w:rsidRPr="007E521F" w:rsidRDefault="00DC1C7C" w:rsidP="000908D5">
            <w:pPr>
              <w:spacing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935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- </w:t>
            </w:r>
            <w:r w:rsidR="00CA1CEB" w:rsidRPr="002935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70</w:t>
            </w:r>
            <w:r w:rsidRPr="002935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–wskaźnik stały</w:t>
            </w:r>
          </w:p>
        </w:tc>
      </w:tr>
      <w:tr w:rsidR="00095A48" w:rsidRPr="00087FBB" w:rsidTr="000908D5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5A48" w:rsidRPr="007E521F" w:rsidRDefault="00095A48" w:rsidP="000908D5">
            <w:pPr>
              <w:spacing w:after="0"/>
              <w:ind w:left="72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5A48" w:rsidRDefault="00095A48" w:rsidP="000908D5">
            <w:pPr>
              <w:spacing w:before="60" w:after="60"/>
              <w:ind w:left="74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Okres gwarancji</w:t>
            </w:r>
          </w:p>
          <w:p w:rsidR="00095A48" w:rsidRDefault="00095A48" w:rsidP="000908D5">
            <w:pPr>
              <w:spacing w:before="60" w:after="60"/>
              <w:ind w:left="74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punktów</w:t>
            </w:r>
          </w:p>
          <w:p w:rsidR="00095A48" w:rsidRPr="004C1C68" w:rsidRDefault="00095A48" w:rsidP="000908D5">
            <w:pPr>
              <w:spacing w:before="60"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1C6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 rok - 2 lata – 6 pkt</w:t>
            </w:r>
            <w:r w:rsidR="001870F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  <w:p w:rsidR="00095A48" w:rsidRPr="004C1C68" w:rsidRDefault="00095A48" w:rsidP="000908D5">
            <w:pPr>
              <w:spacing w:before="60"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1C6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powyżej  2 lat </w:t>
            </w:r>
            <w:r w:rsidR="00D43ACF" w:rsidRPr="004C1C6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- </w:t>
            </w:r>
            <w:r w:rsidRPr="004C1C6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 3 lat – 12 pkt</w:t>
            </w:r>
            <w:r w:rsidR="001870F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  <w:p w:rsidR="00095A48" w:rsidRPr="004C1C68" w:rsidRDefault="00095A48" w:rsidP="00095A48">
            <w:pPr>
              <w:spacing w:before="60"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1C6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powyżej 3 lat – do  4 lat – 18 pkt</w:t>
            </w:r>
            <w:r w:rsidR="001870F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  <w:p w:rsidR="00095A48" w:rsidRPr="004C1C68" w:rsidRDefault="00095A48" w:rsidP="00095A48">
            <w:pPr>
              <w:spacing w:before="60" w:after="60"/>
              <w:ind w:left="74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1C6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powyżej 4 lat – do 5 lat  - 24 pkt</w:t>
            </w:r>
            <w:r w:rsidR="001870F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  <w:p w:rsidR="00095A48" w:rsidRPr="007E521F" w:rsidRDefault="00095A48" w:rsidP="00095A48">
            <w:pPr>
              <w:spacing w:before="60" w:after="60"/>
              <w:ind w:left="74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4C1C6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powyżej 5 lat – 30 pkt</w:t>
            </w:r>
            <w:r w:rsidR="001870F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</w:tc>
      </w:tr>
    </w:tbl>
    <w:p w:rsidR="00DC1C7C" w:rsidRPr="00183DC0" w:rsidRDefault="00DC1C7C" w:rsidP="00DC1C7C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183DC0" w:rsidRPr="00183DC0" w:rsidRDefault="00183DC0" w:rsidP="00183DC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183DC0">
        <w:rPr>
          <w:rFonts w:eastAsiaTheme="minorHAnsi" w:cs="Calibri"/>
          <w:color w:val="000000"/>
          <w:sz w:val="24"/>
          <w:szCs w:val="24"/>
        </w:rPr>
        <w:t xml:space="preserve">Całkowita liczba punktów, jaką otrzyma dana oferta, zostanie obliczona wg poniższego wzoru: </w:t>
      </w:r>
      <w:r w:rsidRPr="00183DC0">
        <w:rPr>
          <w:rFonts w:eastAsiaTheme="minorHAnsi" w:cs="Calibri"/>
          <w:b/>
          <w:color w:val="000000"/>
          <w:sz w:val="24"/>
          <w:szCs w:val="24"/>
        </w:rPr>
        <w:t>L = C + G</w:t>
      </w:r>
      <w:r w:rsidRPr="00183DC0">
        <w:rPr>
          <w:rFonts w:eastAsiaTheme="minorHAnsi" w:cs="Calibri"/>
          <w:color w:val="000000"/>
          <w:sz w:val="24"/>
          <w:szCs w:val="24"/>
        </w:rPr>
        <w:t xml:space="preserve"> gdzie: L – całkowita liczba punktów, C – punkty uzyskane w kryterium „Cena”, G – punkty uzyskane w kryterium </w:t>
      </w:r>
      <w:r w:rsidR="001870FB">
        <w:rPr>
          <w:rFonts w:eastAsiaTheme="minorHAnsi" w:cs="Calibri"/>
          <w:color w:val="000000"/>
          <w:sz w:val="24"/>
          <w:szCs w:val="24"/>
        </w:rPr>
        <w:t>"G</w:t>
      </w:r>
      <w:r w:rsidRPr="00183DC0">
        <w:rPr>
          <w:rFonts w:eastAsiaTheme="minorHAnsi" w:cs="Calibri"/>
          <w:color w:val="000000"/>
          <w:sz w:val="24"/>
          <w:szCs w:val="24"/>
        </w:rPr>
        <w:t>warancja</w:t>
      </w:r>
      <w:r w:rsidR="001870FB">
        <w:rPr>
          <w:rFonts w:eastAsiaTheme="minorHAnsi" w:cs="Calibri"/>
          <w:color w:val="000000"/>
          <w:sz w:val="24"/>
          <w:szCs w:val="24"/>
        </w:rPr>
        <w:t>"</w:t>
      </w:r>
      <w:r w:rsidRPr="00183DC0">
        <w:rPr>
          <w:rFonts w:eastAsiaTheme="minorHAnsi" w:cs="Calibri"/>
          <w:color w:val="000000"/>
          <w:sz w:val="24"/>
          <w:szCs w:val="24"/>
        </w:rPr>
        <w:t>.</w:t>
      </w:r>
    </w:p>
    <w:p w:rsidR="00183DC0" w:rsidRDefault="00183DC0" w:rsidP="00183DC0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0C009F" w:rsidRDefault="000C009F" w:rsidP="000C009F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Za najkorzystniejszą ofertę uznana zostanie oferta, która uzyska najwyższą liczbę punktów spośród ofert ważnych, niepodlegających odrzuceniu.</w:t>
      </w:r>
    </w:p>
    <w:p w:rsidR="000C009F" w:rsidRDefault="000C009F" w:rsidP="000C009F">
      <w:p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Zamawiający udzieli zamówienia Wykonawcy, którego oferta zostanie uznana za najkorzystniejszą.</w:t>
      </w:r>
    </w:p>
    <w:p w:rsidR="000C009F" w:rsidRDefault="000C009F" w:rsidP="000C009F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Jeżeli dwie lub więcej ofert uzyska za przedmiot zamówienia taką samą liczbę punktów, Zamawiający zaprosi tych Wykonawców do złożenia ofert dodatkowych w zakresie ceny na przedmiot zamówienia. Nowe oferty cenowe nie mogą być wyższe niż określone w pierwotnych ofertach. Za najkorzystniejszą zostanie uznana oferta tego Wykonawcy, którego cena, z uwzględnieniem oferty dodatkowej, będzie najniższa.</w:t>
      </w:r>
    </w:p>
    <w:p w:rsidR="000C009F" w:rsidRDefault="000C009F" w:rsidP="000C009F">
      <w:pPr>
        <w:tabs>
          <w:tab w:val="left" w:pos="426"/>
        </w:tabs>
        <w:suppressAutoHyphens/>
        <w:spacing w:after="0" w:line="240" w:lineRule="auto"/>
        <w:ind w:left="360" w:right="-16"/>
        <w:jc w:val="both"/>
        <w:rPr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X. INFORMACJE DOTYCZĄCE WYBORU NAJKORZYSTNIEJSZEJ OFERTY</w:t>
      </w:r>
    </w:p>
    <w:p w:rsidR="00090409" w:rsidRDefault="000C009F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wyborze najkorzystniejszej oferty Zamawiający zawiadomi Wykonawców za pośrednictwem poczty elektronicznej na adresy wskazane przez Wykonawców w złożonych ofertach.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XI. DODATKOWE INFORMACJE</w:t>
      </w:r>
    </w:p>
    <w:p w:rsidR="000C009F" w:rsidRPr="002426AC" w:rsidRDefault="00884659" w:rsidP="002426AC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sz w:val="24"/>
          <w:szCs w:val="24"/>
        </w:rPr>
        <w:t>Dodatkowe informacje uzyskać można pod nr telefonu 519 107 773</w:t>
      </w:r>
      <w:r w:rsidR="000C009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pod </w:t>
      </w:r>
      <w:r w:rsidR="000C009F">
        <w:rPr>
          <w:sz w:val="24"/>
          <w:szCs w:val="24"/>
        </w:rPr>
        <w:t>adresem e-mail:</w:t>
      </w:r>
      <w:hyperlink r:id="rId8" w:history="1">
        <w:r w:rsidR="002426AC" w:rsidRPr="00863FE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inwestycje@obrazow.pl</w:t>
        </w:r>
      </w:hyperlink>
      <w:r w:rsidR="002426AC">
        <w:rPr>
          <w:rFonts w:asciiTheme="minorHAnsi" w:hAnsiTheme="minorHAnsi" w:cstheme="minorHAnsi"/>
          <w:sz w:val="24"/>
          <w:szCs w:val="24"/>
        </w:rPr>
        <w:t>.</w:t>
      </w:r>
    </w:p>
    <w:p w:rsidR="00F37FDF" w:rsidRDefault="00F37FD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POZOSTAŁE INFORMACJE 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Zamawiający zastrzega sobie możliwość zmiany i uzupełnienia treści Zapytania ofertowego przed upływem terminu składania ofert. Informacja o wprowadzeniu zmian lub uzupełnienia treści Zapytania ofertowego z</w:t>
      </w:r>
      <w:r w:rsidR="00AC2628">
        <w:rPr>
          <w:sz w:val="24"/>
          <w:szCs w:val="24"/>
        </w:rPr>
        <w:t xml:space="preserve">ostanie zamieszczona na stronie </w:t>
      </w:r>
      <w:hyperlink r:id="rId9" w:history="1">
        <w:r w:rsidR="002C4F09" w:rsidRPr="007302B2">
          <w:rPr>
            <w:rStyle w:val="Hipercze"/>
            <w:sz w:val="24"/>
            <w:szCs w:val="24"/>
          </w:rPr>
          <w:t>www.obrazow.pl</w:t>
        </w:r>
      </w:hyperlink>
      <w:r w:rsidR="00AC2628">
        <w:rPr>
          <w:sz w:val="24"/>
          <w:szCs w:val="24"/>
        </w:rPr>
        <w:t xml:space="preserve">. 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Jeżeli wprowadzone zmiany lub uzupełnienia treści Zapytania ofertowego będą wymagały zmiany treści ofert, Zamawiający przedłuży termin składania ofert o czas potrzebny na dokonanie zmian w ofercie.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Zamawiający zawrze umowę z Wykonawcą, którego oferta zostanie uznana za najkorzystniejszą, oraz który spełni wymogi określone w Zapytaniu ofertowym. </w:t>
      </w:r>
    </w:p>
    <w:p w:rsidR="000C009F" w:rsidRDefault="000C009F" w:rsidP="000C0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 terminie zawarcia umowy Zamawiający zawiadomi Wykonawcę drogą e-mailową wraz z informacją o wynikach postępowania.</w:t>
      </w:r>
    </w:p>
    <w:p w:rsidR="000C009F" w:rsidRDefault="002426AC" w:rsidP="000C009F">
      <w:pPr>
        <w:tabs>
          <w:tab w:val="left" w:pos="426"/>
        </w:tabs>
        <w:suppressAutoHyphens/>
        <w:spacing w:after="0" w:line="240" w:lineRule="auto"/>
        <w:ind w:right="-1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009F">
        <w:rPr>
          <w:sz w:val="24"/>
          <w:szCs w:val="24"/>
        </w:rPr>
        <w:t>. Termin związania ofertą - okres w dniach: 30 (od ostatecznego terminu składania ofert).</w:t>
      </w: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</w:p>
    <w:p w:rsidR="000C009F" w:rsidRDefault="000C009F" w:rsidP="000C0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:rsidR="000C009F" w:rsidRDefault="000C009F" w:rsidP="00B22F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C85A68">
        <w:rPr>
          <w:rFonts w:asciiTheme="minorHAnsi" w:hAnsiTheme="minorHAnsi"/>
        </w:rPr>
        <w:t>Załącznik nr 1 – Wzór formularza ofertowego</w:t>
      </w:r>
    </w:p>
    <w:p w:rsidR="002426AC" w:rsidRPr="00C85A68" w:rsidRDefault="002426AC" w:rsidP="002426AC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C85A68">
        <w:rPr>
          <w:rFonts w:asciiTheme="minorHAnsi" w:hAnsiTheme="minorHAnsi"/>
        </w:rPr>
        <w:t>Załącznik nr 2</w:t>
      </w:r>
      <w:r>
        <w:rPr>
          <w:rFonts w:asciiTheme="minorHAnsi" w:hAnsiTheme="minorHAnsi"/>
        </w:rPr>
        <w:t>- Wzór umowy</w:t>
      </w:r>
    </w:p>
    <w:p w:rsidR="000C009F" w:rsidRPr="00293543" w:rsidRDefault="009201D6" w:rsidP="00B22F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r w:rsidRPr="00293543">
        <w:rPr>
          <w:rFonts w:asciiTheme="minorHAnsi" w:hAnsiTheme="minorHAnsi"/>
        </w:rPr>
        <w:t>nr 3</w:t>
      </w:r>
      <w:r w:rsidR="000C009F" w:rsidRPr="00293543">
        <w:rPr>
          <w:rFonts w:asciiTheme="minorHAnsi" w:hAnsiTheme="minorHAnsi"/>
        </w:rPr>
        <w:t>– Wzór oświadczenia Wykonawcy</w:t>
      </w:r>
    </w:p>
    <w:p w:rsidR="000C009F" w:rsidRPr="00293543" w:rsidRDefault="009201D6" w:rsidP="00B22F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293543">
        <w:rPr>
          <w:rFonts w:asciiTheme="minorHAnsi" w:eastAsia="Times New Roman" w:hAnsiTheme="minorHAnsi"/>
          <w:lang w:eastAsia="pl-PL"/>
        </w:rPr>
        <w:t>Załącznik nr 4</w:t>
      </w:r>
      <w:r w:rsidR="000C009F" w:rsidRPr="00293543">
        <w:rPr>
          <w:rFonts w:asciiTheme="minorHAnsi" w:eastAsia="Times New Roman" w:hAnsiTheme="minorHAnsi"/>
          <w:lang w:eastAsia="pl-PL"/>
        </w:rPr>
        <w:t xml:space="preserve"> </w:t>
      </w:r>
      <w:r w:rsidR="000C009F" w:rsidRPr="00293543">
        <w:rPr>
          <w:rFonts w:asciiTheme="minorHAnsi" w:hAnsiTheme="minorHAnsi"/>
        </w:rPr>
        <w:t xml:space="preserve">- </w:t>
      </w:r>
      <w:r w:rsidR="000C009F" w:rsidRPr="00293543">
        <w:rPr>
          <w:rFonts w:asciiTheme="minorHAnsi" w:eastAsia="Times New Roman" w:hAnsiTheme="minorHAnsi"/>
          <w:lang w:eastAsia="pl-PL"/>
        </w:rPr>
        <w:t>Wzó</w:t>
      </w:r>
      <w:r w:rsidR="007B4F6E" w:rsidRPr="00293543">
        <w:rPr>
          <w:rFonts w:asciiTheme="minorHAnsi" w:eastAsia="Times New Roman" w:hAnsiTheme="minorHAnsi"/>
          <w:lang w:eastAsia="pl-PL"/>
        </w:rPr>
        <w:t>r Oświadczenia o braku powiązań</w:t>
      </w:r>
    </w:p>
    <w:p w:rsidR="007B4F6E" w:rsidRPr="00293543" w:rsidRDefault="009201D6" w:rsidP="00B22F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293543">
        <w:rPr>
          <w:rFonts w:asciiTheme="minorHAnsi" w:eastAsia="Times New Roman" w:hAnsiTheme="minorHAnsi"/>
          <w:lang w:eastAsia="pl-PL"/>
        </w:rPr>
        <w:t>Załącznik nr 5</w:t>
      </w:r>
      <w:r w:rsidR="007B4F6E" w:rsidRPr="00293543">
        <w:rPr>
          <w:rFonts w:asciiTheme="minorHAnsi" w:eastAsia="Times New Roman" w:hAnsiTheme="minorHAnsi"/>
          <w:lang w:eastAsia="pl-PL"/>
        </w:rPr>
        <w:t xml:space="preserve">– Klauzula </w:t>
      </w:r>
      <w:r w:rsidR="007B4F6E" w:rsidRPr="00293543">
        <w:rPr>
          <w:rFonts w:asciiTheme="minorHAnsi" w:hAnsiTheme="minorHAnsi" w:cstheme="minorHAnsi"/>
        </w:rPr>
        <w:t>informacyjna z art. 13 RODO</w:t>
      </w:r>
    </w:p>
    <w:p w:rsidR="007B4F6E" w:rsidRPr="00293543" w:rsidRDefault="009201D6" w:rsidP="005A3BCE">
      <w:pPr>
        <w:pStyle w:val="Tekstprzypisudolneg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93543">
        <w:rPr>
          <w:rFonts w:asciiTheme="minorHAnsi" w:hAnsiTheme="minorHAnsi"/>
          <w:sz w:val="22"/>
          <w:szCs w:val="22"/>
        </w:rPr>
        <w:lastRenderedPageBreak/>
        <w:t>Załącznik nr 6</w:t>
      </w:r>
      <w:r w:rsidR="007B4F6E" w:rsidRPr="00293543">
        <w:rPr>
          <w:rFonts w:asciiTheme="minorHAnsi" w:hAnsiTheme="minorHAnsi"/>
          <w:sz w:val="22"/>
          <w:szCs w:val="22"/>
        </w:rPr>
        <w:t xml:space="preserve"> - </w:t>
      </w:r>
      <w:r w:rsidR="007B4F6E" w:rsidRPr="00293543">
        <w:rPr>
          <w:rFonts w:asciiTheme="minorHAnsi" w:hAnsiTheme="minorHAnsi" w:cstheme="minorHAnsi"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0C009F" w:rsidRPr="00293543" w:rsidRDefault="009201D6" w:rsidP="000C009F">
      <w:pPr>
        <w:pStyle w:val="Tekstprzypisudolneg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93543">
        <w:rPr>
          <w:rFonts w:asciiTheme="minorHAnsi" w:hAnsiTheme="minorHAnsi"/>
          <w:sz w:val="22"/>
          <w:szCs w:val="22"/>
        </w:rPr>
        <w:t>Załącznik nr 7</w:t>
      </w:r>
      <w:r w:rsidR="007B4F6E" w:rsidRPr="00293543">
        <w:rPr>
          <w:rFonts w:asciiTheme="minorHAnsi" w:hAnsiTheme="minorHAnsi"/>
          <w:sz w:val="22"/>
          <w:szCs w:val="22"/>
        </w:rPr>
        <w:t xml:space="preserve"> - </w:t>
      </w:r>
      <w:r w:rsidR="007B4F6E" w:rsidRPr="00293543">
        <w:rPr>
          <w:rFonts w:asciiTheme="minorHAnsi" w:hAnsiTheme="minorHAnsi" w:cstheme="minorHAnsi"/>
          <w:sz w:val="22"/>
          <w:szCs w:val="22"/>
        </w:rPr>
        <w:t>Oświadczenie o zapoznaniu się z  klauzulą informacyjn</w:t>
      </w:r>
      <w:r w:rsidR="009979A8" w:rsidRPr="00293543">
        <w:rPr>
          <w:rFonts w:asciiTheme="minorHAnsi" w:hAnsiTheme="minorHAnsi" w:cstheme="minorHAnsi"/>
          <w:sz w:val="22"/>
          <w:szCs w:val="22"/>
        </w:rPr>
        <w:t>a</w:t>
      </w:r>
    </w:p>
    <w:p w:rsidR="000C009F" w:rsidRDefault="000C009F" w:rsidP="000C009F">
      <w:pPr>
        <w:rPr>
          <w:rFonts w:eastAsia="Times New Roman"/>
          <w:b/>
          <w:sz w:val="24"/>
          <w:szCs w:val="24"/>
          <w:lang w:eastAsia="pl-PL"/>
        </w:rPr>
      </w:pPr>
    </w:p>
    <w:p w:rsidR="000C009F" w:rsidRDefault="000C009F" w:rsidP="000C009F"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</w:p>
    <w:sectPr w:rsidR="000C009F" w:rsidSect="00B73329">
      <w:headerReference w:type="default" r:id="rId10"/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1A" w:rsidRDefault="00AB571A" w:rsidP="002058B7">
      <w:pPr>
        <w:spacing w:after="0" w:line="240" w:lineRule="auto"/>
      </w:pPr>
      <w:r>
        <w:separator/>
      </w:r>
    </w:p>
  </w:endnote>
  <w:endnote w:type="continuationSeparator" w:id="1">
    <w:p w:rsidR="00AB571A" w:rsidRDefault="00AB571A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 w:rsidP="0021613C">
    <w:pPr>
      <w:pStyle w:val="Stopka"/>
    </w:pPr>
    <w:r>
      <w:tab/>
    </w:r>
    <w:r>
      <w:tab/>
    </w:r>
  </w:p>
  <w:p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1A" w:rsidRDefault="00AB571A" w:rsidP="002058B7">
      <w:pPr>
        <w:spacing w:after="0" w:line="240" w:lineRule="auto"/>
      </w:pPr>
      <w:r>
        <w:separator/>
      </w:r>
    </w:p>
  </w:footnote>
  <w:footnote w:type="continuationSeparator" w:id="1">
    <w:p w:rsidR="00AB571A" w:rsidRDefault="00AB571A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43"/>
      <w:gridCol w:w="1835"/>
      <w:gridCol w:w="2677"/>
      <w:gridCol w:w="2040"/>
      <w:gridCol w:w="2580"/>
      <w:gridCol w:w="1295"/>
    </w:tblGrid>
    <w:tr w:rsidR="00B24BF8" w:rsidRPr="00DC0596" w:rsidTr="00DC0596">
      <w:trPr>
        <w:trHeight w:val="727"/>
      </w:trPr>
      <w:tc>
        <w:tcPr>
          <w:tcW w:w="10870" w:type="dxa"/>
          <w:gridSpan w:val="6"/>
        </w:tcPr>
        <w:p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B24BF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BF8" w:rsidRDefault="00B24B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B04"/>
    <w:multiLevelType w:val="hybridMultilevel"/>
    <w:tmpl w:val="05447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675D"/>
    <w:multiLevelType w:val="hybridMultilevel"/>
    <w:tmpl w:val="2D903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4447"/>
    <w:multiLevelType w:val="hybridMultilevel"/>
    <w:tmpl w:val="485A3C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5161"/>
    <w:multiLevelType w:val="hybridMultilevel"/>
    <w:tmpl w:val="90EEA4C4"/>
    <w:lvl w:ilvl="0" w:tplc="0415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>
    <w:nsid w:val="32E660CF"/>
    <w:multiLevelType w:val="hybridMultilevel"/>
    <w:tmpl w:val="77B6E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21DC"/>
    <w:multiLevelType w:val="hybridMultilevel"/>
    <w:tmpl w:val="59CE9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33A6F"/>
    <w:multiLevelType w:val="hybridMultilevel"/>
    <w:tmpl w:val="ED58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4460D"/>
    <w:multiLevelType w:val="hybridMultilevel"/>
    <w:tmpl w:val="41BAD45A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499066AD"/>
    <w:multiLevelType w:val="hybridMultilevel"/>
    <w:tmpl w:val="B2A2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064D4A"/>
    <w:multiLevelType w:val="hybridMultilevel"/>
    <w:tmpl w:val="B56C6C2A"/>
    <w:lvl w:ilvl="0" w:tplc="0415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>
    <w:nsid w:val="54E34FD2"/>
    <w:multiLevelType w:val="hybridMultilevel"/>
    <w:tmpl w:val="F7D8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705891"/>
    <w:multiLevelType w:val="hybridMultilevel"/>
    <w:tmpl w:val="01A2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C04C7"/>
    <w:multiLevelType w:val="hybridMultilevel"/>
    <w:tmpl w:val="3F26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753F"/>
    <w:multiLevelType w:val="hybridMultilevel"/>
    <w:tmpl w:val="8438E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0657A0"/>
    <w:multiLevelType w:val="hybridMultilevel"/>
    <w:tmpl w:val="9AD2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  <w:num w:numId="1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E1775"/>
    <w:rsid w:val="00006CFF"/>
    <w:rsid w:val="000165EB"/>
    <w:rsid w:val="00023DF1"/>
    <w:rsid w:val="00030E1E"/>
    <w:rsid w:val="00031FA6"/>
    <w:rsid w:val="000376B5"/>
    <w:rsid w:val="0004335A"/>
    <w:rsid w:val="00050D5E"/>
    <w:rsid w:val="000534E2"/>
    <w:rsid w:val="00055223"/>
    <w:rsid w:val="0005605D"/>
    <w:rsid w:val="000608DA"/>
    <w:rsid w:val="00067B42"/>
    <w:rsid w:val="00076602"/>
    <w:rsid w:val="00080DB6"/>
    <w:rsid w:val="00081366"/>
    <w:rsid w:val="00081E70"/>
    <w:rsid w:val="00083CD8"/>
    <w:rsid w:val="000846A8"/>
    <w:rsid w:val="00087B78"/>
    <w:rsid w:val="00087F3C"/>
    <w:rsid w:val="00090409"/>
    <w:rsid w:val="000954C1"/>
    <w:rsid w:val="00095A48"/>
    <w:rsid w:val="000A5F28"/>
    <w:rsid w:val="000B562F"/>
    <w:rsid w:val="000B6E7F"/>
    <w:rsid w:val="000B7646"/>
    <w:rsid w:val="000C009F"/>
    <w:rsid w:val="000C0181"/>
    <w:rsid w:val="000D1DFD"/>
    <w:rsid w:val="000D331A"/>
    <w:rsid w:val="000D45AF"/>
    <w:rsid w:val="000D5C4D"/>
    <w:rsid w:val="000E06A7"/>
    <w:rsid w:val="000F120A"/>
    <w:rsid w:val="000F2EBC"/>
    <w:rsid w:val="000F4AD6"/>
    <w:rsid w:val="000F616A"/>
    <w:rsid w:val="00103B04"/>
    <w:rsid w:val="00143E06"/>
    <w:rsid w:val="001606A6"/>
    <w:rsid w:val="00170E97"/>
    <w:rsid w:val="001743BC"/>
    <w:rsid w:val="0017482A"/>
    <w:rsid w:val="00183DC0"/>
    <w:rsid w:val="00186341"/>
    <w:rsid w:val="001870FB"/>
    <w:rsid w:val="00194DAE"/>
    <w:rsid w:val="00197643"/>
    <w:rsid w:val="001A4B79"/>
    <w:rsid w:val="001A75B7"/>
    <w:rsid w:val="001B49CF"/>
    <w:rsid w:val="001C053E"/>
    <w:rsid w:val="001C39BF"/>
    <w:rsid w:val="001C459C"/>
    <w:rsid w:val="001F354E"/>
    <w:rsid w:val="002058B7"/>
    <w:rsid w:val="002060D5"/>
    <w:rsid w:val="00207088"/>
    <w:rsid w:val="00212A44"/>
    <w:rsid w:val="00214BEB"/>
    <w:rsid w:val="002150ED"/>
    <w:rsid w:val="00215582"/>
    <w:rsid w:val="0021613C"/>
    <w:rsid w:val="002213F0"/>
    <w:rsid w:val="002245E0"/>
    <w:rsid w:val="0022632F"/>
    <w:rsid w:val="002426AC"/>
    <w:rsid w:val="0025334B"/>
    <w:rsid w:val="00255A93"/>
    <w:rsid w:val="0027000C"/>
    <w:rsid w:val="00273977"/>
    <w:rsid w:val="00276904"/>
    <w:rsid w:val="00284E27"/>
    <w:rsid w:val="00293543"/>
    <w:rsid w:val="002A70E1"/>
    <w:rsid w:val="002C0F11"/>
    <w:rsid w:val="002C4F09"/>
    <w:rsid w:val="002C59D4"/>
    <w:rsid w:val="002D7638"/>
    <w:rsid w:val="002F63E1"/>
    <w:rsid w:val="003250EA"/>
    <w:rsid w:val="00334411"/>
    <w:rsid w:val="003366DF"/>
    <w:rsid w:val="00347D78"/>
    <w:rsid w:val="00352C1D"/>
    <w:rsid w:val="00366CEE"/>
    <w:rsid w:val="003716FF"/>
    <w:rsid w:val="00373EB1"/>
    <w:rsid w:val="00376ED3"/>
    <w:rsid w:val="00377D8D"/>
    <w:rsid w:val="0038149E"/>
    <w:rsid w:val="00381BAF"/>
    <w:rsid w:val="00382A47"/>
    <w:rsid w:val="0038715B"/>
    <w:rsid w:val="00387661"/>
    <w:rsid w:val="0039339C"/>
    <w:rsid w:val="003A0F26"/>
    <w:rsid w:val="003B0FFD"/>
    <w:rsid w:val="003E6F18"/>
    <w:rsid w:val="003F1003"/>
    <w:rsid w:val="003F2429"/>
    <w:rsid w:val="00407F83"/>
    <w:rsid w:val="00414CE1"/>
    <w:rsid w:val="004157BE"/>
    <w:rsid w:val="0042024D"/>
    <w:rsid w:val="00430B03"/>
    <w:rsid w:val="00440E7A"/>
    <w:rsid w:val="00444C0C"/>
    <w:rsid w:val="004568C9"/>
    <w:rsid w:val="0046197A"/>
    <w:rsid w:val="00463DC5"/>
    <w:rsid w:val="00465703"/>
    <w:rsid w:val="00473DD7"/>
    <w:rsid w:val="00492BF3"/>
    <w:rsid w:val="004932F8"/>
    <w:rsid w:val="004A79FD"/>
    <w:rsid w:val="004B251D"/>
    <w:rsid w:val="004B2A88"/>
    <w:rsid w:val="004B79FF"/>
    <w:rsid w:val="004C1C68"/>
    <w:rsid w:val="004C4EE5"/>
    <w:rsid w:val="004C6159"/>
    <w:rsid w:val="004E00A5"/>
    <w:rsid w:val="004F7725"/>
    <w:rsid w:val="00501C6E"/>
    <w:rsid w:val="00506012"/>
    <w:rsid w:val="00515677"/>
    <w:rsid w:val="00525B69"/>
    <w:rsid w:val="00537D34"/>
    <w:rsid w:val="005431CA"/>
    <w:rsid w:val="0054379F"/>
    <w:rsid w:val="0055046C"/>
    <w:rsid w:val="005577DF"/>
    <w:rsid w:val="00565049"/>
    <w:rsid w:val="00565B9B"/>
    <w:rsid w:val="00565D1C"/>
    <w:rsid w:val="00570BA5"/>
    <w:rsid w:val="005731A4"/>
    <w:rsid w:val="00584448"/>
    <w:rsid w:val="005933EC"/>
    <w:rsid w:val="005A2FAF"/>
    <w:rsid w:val="005A3BCE"/>
    <w:rsid w:val="005A4269"/>
    <w:rsid w:val="005A682B"/>
    <w:rsid w:val="005B1A3B"/>
    <w:rsid w:val="005C5E7C"/>
    <w:rsid w:val="005D3B7A"/>
    <w:rsid w:val="005D655E"/>
    <w:rsid w:val="005F429C"/>
    <w:rsid w:val="005F79F8"/>
    <w:rsid w:val="00601325"/>
    <w:rsid w:val="00624AF0"/>
    <w:rsid w:val="006257D1"/>
    <w:rsid w:val="0064183A"/>
    <w:rsid w:val="00642EE9"/>
    <w:rsid w:val="00645E4F"/>
    <w:rsid w:val="00652F81"/>
    <w:rsid w:val="006628C5"/>
    <w:rsid w:val="00667F37"/>
    <w:rsid w:val="0067402E"/>
    <w:rsid w:val="00680367"/>
    <w:rsid w:val="00683AFC"/>
    <w:rsid w:val="00684731"/>
    <w:rsid w:val="00687E88"/>
    <w:rsid w:val="006A0AD3"/>
    <w:rsid w:val="006C617C"/>
    <w:rsid w:val="006C7958"/>
    <w:rsid w:val="006E65B7"/>
    <w:rsid w:val="006F4B20"/>
    <w:rsid w:val="00710070"/>
    <w:rsid w:val="007129E0"/>
    <w:rsid w:val="00721DF2"/>
    <w:rsid w:val="007221D5"/>
    <w:rsid w:val="007228B9"/>
    <w:rsid w:val="00722DFC"/>
    <w:rsid w:val="00724AA6"/>
    <w:rsid w:val="00726C07"/>
    <w:rsid w:val="00745F16"/>
    <w:rsid w:val="007555F6"/>
    <w:rsid w:val="0077383A"/>
    <w:rsid w:val="00786F84"/>
    <w:rsid w:val="007906FC"/>
    <w:rsid w:val="00791AFD"/>
    <w:rsid w:val="00791D79"/>
    <w:rsid w:val="00796365"/>
    <w:rsid w:val="007B4F6E"/>
    <w:rsid w:val="007C2569"/>
    <w:rsid w:val="007C4DEE"/>
    <w:rsid w:val="007D24B4"/>
    <w:rsid w:val="007D4DBC"/>
    <w:rsid w:val="007E521F"/>
    <w:rsid w:val="007F0E0B"/>
    <w:rsid w:val="0080428F"/>
    <w:rsid w:val="00804C33"/>
    <w:rsid w:val="00805790"/>
    <w:rsid w:val="008160A1"/>
    <w:rsid w:val="00817884"/>
    <w:rsid w:val="00822A2E"/>
    <w:rsid w:val="00823513"/>
    <w:rsid w:val="0082624F"/>
    <w:rsid w:val="0083041B"/>
    <w:rsid w:val="00834026"/>
    <w:rsid w:val="0084027A"/>
    <w:rsid w:val="008438EF"/>
    <w:rsid w:val="00854282"/>
    <w:rsid w:val="0085608A"/>
    <w:rsid w:val="008667D5"/>
    <w:rsid w:val="00866BA3"/>
    <w:rsid w:val="00877486"/>
    <w:rsid w:val="00882F6F"/>
    <w:rsid w:val="00884659"/>
    <w:rsid w:val="00886870"/>
    <w:rsid w:val="00891F0E"/>
    <w:rsid w:val="008A07C9"/>
    <w:rsid w:val="008C2330"/>
    <w:rsid w:val="008C307E"/>
    <w:rsid w:val="008C49CD"/>
    <w:rsid w:val="008C4E3C"/>
    <w:rsid w:val="008D2A54"/>
    <w:rsid w:val="008D4F6E"/>
    <w:rsid w:val="008E0BC1"/>
    <w:rsid w:val="008E5170"/>
    <w:rsid w:val="008E6EAE"/>
    <w:rsid w:val="008F0F3E"/>
    <w:rsid w:val="008F16E5"/>
    <w:rsid w:val="008F55AC"/>
    <w:rsid w:val="008F7069"/>
    <w:rsid w:val="009027E4"/>
    <w:rsid w:val="00907F90"/>
    <w:rsid w:val="00911C53"/>
    <w:rsid w:val="00911F78"/>
    <w:rsid w:val="00914BC0"/>
    <w:rsid w:val="009201D6"/>
    <w:rsid w:val="0094420A"/>
    <w:rsid w:val="009628AE"/>
    <w:rsid w:val="00976E09"/>
    <w:rsid w:val="0098649E"/>
    <w:rsid w:val="00992B93"/>
    <w:rsid w:val="0099607D"/>
    <w:rsid w:val="009979A8"/>
    <w:rsid w:val="009A0808"/>
    <w:rsid w:val="009A0DD2"/>
    <w:rsid w:val="009A34F2"/>
    <w:rsid w:val="009B0B57"/>
    <w:rsid w:val="009B1F13"/>
    <w:rsid w:val="009C2ECA"/>
    <w:rsid w:val="009C559D"/>
    <w:rsid w:val="009C6FA4"/>
    <w:rsid w:val="009D14E5"/>
    <w:rsid w:val="009D336F"/>
    <w:rsid w:val="009E54BF"/>
    <w:rsid w:val="009F1CB4"/>
    <w:rsid w:val="009F298E"/>
    <w:rsid w:val="00A10581"/>
    <w:rsid w:val="00A161F7"/>
    <w:rsid w:val="00A20957"/>
    <w:rsid w:val="00A20ED6"/>
    <w:rsid w:val="00A22C44"/>
    <w:rsid w:val="00A25E15"/>
    <w:rsid w:val="00A41B65"/>
    <w:rsid w:val="00A44AD1"/>
    <w:rsid w:val="00A45C8B"/>
    <w:rsid w:val="00A46769"/>
    <w:rsid w:val="00A5283C"/>
    <w:rsid w:val="00A55337"/>
    <w:rsid w:val="00A57247"/>
    <w:rsid w:val="00A63D12"/>
    <w:rsid w:val="00A7333D"/>
    <w:rsid w:val="00A92334"/>
    <w:rsid w:val="00AA49DB"/>
    <w:rsid w:val="00AB0C54"/>
    <w:rsid w:val="00AB1AC4"/>
    <w:rsid w:val="00AB4EFB"/>
    <w:rsid w:val="00AB56C1"/>
    <w:rsid w:val="00AB571A"/>
    <w:rsid w:val="00AB6A0C"/>
    <w:rsid w:val="00AC0D30"/>
    <w:rsid w:val="00AC2628"/>
    <w:rsid w:val="00AE7C30"/>
    <w:rsid w:val="00AF1E0A"/>
    <w:rsid w:val="00AF2F04"/>
    <w:rsid w:val="00AF4F5E"/>
    <w:rsid w:val="00B22F43"/>
    <w:rsid w:val="00B24150"/>
    <w:rsid w:val="00B24BF8"/>
    <w:rsid w:val="00B252D0"/>
    <w:rsid w:val="00B30632"/>
    <w:rsid w:val="00B31C28"/>
    <w:rsid w:val="00B3376F"/>
    <w:rsid w:val="00B37F33"/>
    <w:rsid w:val="00B428B7"/>
    <w:rsid w:val="00B54920"/>
    <w:rsid w:val="00B553CF"/>
    <w:rsid w:val="00B6229E"/>
    <w:rsid w:val="00B629D6"/>
    <w:rsid w:val="00B64EAA"/>
    <w:rsid w:val="00B65865"/>
    <w:rsid w:val="00B67216"/>
    <w:rsid w:val="00B7067F"/>
    <w:rsid w:val="00B73329"/>
    <w:rsid w:val="00B77FEA"/>
    <w:rsid w:val="00B93861"/>
    <w:rsid w:val="00B9596C"/>
    <w:rsid w:val="00BA6280"/>
    <w:rsid w:val="00BB66EB"/>
    <w:rsid w:val="00BB7FBF"/>
    <w:rsid w:val="00BC04AB"/>
    <w:rsid w:val="00BC060E"/>
    <w:rsid w:val="00BE1775"/>
    <w:rsid w:val="00BF167A"/>
    <w:rsid w:val="00C004F4"/>
    <w:rsid w:val="00C12FB7"/>
    <w:rsid w:val="00C32F95"/>
    <w:rsid w:val="00C41003"/>
    <w:rsid w:val="00C55B09"/>
    <w:rsid w:val="00C55D06"/>
    <w:rsid w:val="00C641FB"/>
    <w:rsid w:val="00C66658"/>
    <w:rsid w:val="00C711C2"/>
    <w:rsid w:val="00C85A68"/>
    <w:rsid w:val="00C97FB6"/>
    <w:rsid w:val="00CA1CEB"/>
    <w:rsid w:val="00CB5570"/>
    <w:rsid w:val="00CC235B"/>
    <w:rsid w:val="00CD0B5A"/>
    <w:rsid w:val="00CD1EDF"/>
    <w:rsid w:val="00CD2847"/>
    <w:rsid w:val="00CD4419"/>
    <w:rsid w:val="00CD521F"/>
    <w:rsid w:val="00CF3D1C"/>
    <w:rsid w:val="00D03B4B"/>
    <w:rsid w:val="00D0705F"/>
    <w:rsid w:val="00D134F9"/>
    <w:rsid w:val="00D3358A"/>
    <w:rsid w:val="00D40D57"/>
    <w:rsid w:val="00D43A07"/>
    <w:rsid w:val="00D43ACF"/>
    <w:rsid w:val="00D53550"/>
    <w:rsid w:val="00D63061"/>
    <w:rsid w:val="00D642D2"/>
    <w:rsid w:val="00D64E27"/>
    <w:rsid w:val="00D65DCE"/>
    <w:rsid w:val="00D74765"/>
    <w:rsid w:val="00D7514E"/>
    <w:rsid w:val="00D83A71"/>
    <w:rsid w:val="00D94459"/>
    <w:rsid w:val="00D967CC"/>
    <w:rsid w:val="00DA6C3F"/>
    <w:rsid w:val="00DB0F87"/>
    <w:rsid w:val="00DB164B"/>
    <w:rsid w:val="00DC0596"/>
    <w:rsid w:val="00DC1C7C"/>
    <w:rsid w:val="00DC3073"/>
    <w:rsid w:val="00DD58F6"/>
    <w:rsid w:val="00DE797B"/>
    <w:rsid w:val="00DF365F"/>
    <w:rsid w:val="00E054D9"/>
    <w:rsid w:val="00E0684F"/>
    <w:rsid w:val="00E2571A"/>
    <w:rsid w:val="00E25872"/>
    <w:rsid w:val="00E5198B"/>
    <w:rsid w:val="00E52A35"/>
    <w:rsid w:val="00E549BE"/>
    <w:rsid w:val="00E61758"/>
    <w:rsid w:val="00E665C8"/>
    <w:rsid w:val="00E66CA5"/>
    <w:rsid w:val="00E76C6A"/>
    <w:rsid w:val="00E82D57"/>
    <w:rsid w:val="00E93502"/>
    <w:rsid w:val="00EA21C2"/>
    <w:rsid w:val="00EA5693"/>
    <w:rsid w:val="00EA58D7"/>
    <w:rsid w:val="00EA62A9"/>
    <w:rsid w:val="00EA66E4"/>
    <w:rsid w:val="00EB1D6A"/>
    <w:rsid w:val="00EB1E76"/>
    <w:rsid w:val="00EB4043"/>
    <w:rsid w:val="00EC3ED4"/>
    <w:rsid w:val="00ED14F4"/>
    <w:rsid w:val="00ED2113"/>
    <w:rsid w:val="00ED7746"/>
    <w:rsid w:val="00F170F4"/>
    <w:rsid w:val="00F17107"/>
    <w:rsid w:val="00F26010"/>
    <w:rsid w:val="00F34FC9"/>
    <w:rsid w:val="00F37FDF"/>
    <w:rsid w:val="00F4328F"/>
    <w:rsid w:val="00F435B7"/>
    <w:rsid w:val="00F568C7"/>
    <w:rsid w:val="00F66728"/>
    <w:rsid w:val="00F80E55"/>
    <w:rsid w:val="00F93212"/>
    <w:rsid w:val="00F968A0"/>
    <w:rsid w:val="00FB1ACC"/>
    <w:rsid w:val="00FB4B03"/>
    <w:rsid w:val="00FB624F"/>
    <w:rsid w:val="00FC1256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8042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467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769"/>
    <w:rPr>
      <w:rFonts w:ascii="Arial" w:eastAsia="Arial" w:hAnsi="Arial" w:cs="Arial"/>
      <w:b/>
      <w:bCs/>
      <w:sz w:val="17"/>
      <w:szCs w:val="17"/>
      <w:lang w:val="en-US"/>
    </w:rPr>
  </w:style>
  <w:style w:type="paragraph" w:customStyle="1" w:styleId="Default">
    <w:name w:val="Default"/>
    <w:rsid w:val="00DC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jumklimontow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mnazjumklimont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ra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Ja</cp:lastModifiedBy>
  <cp:revision>194</cp:revision>
  <cp:lastPrinted>2020-01-04T11:03:00Z</cp:lastPrinted>
  <dcterms:created xsi:type="dcterms:W3CDTF">2019-11-19T14:59:00Z</dcterms:created>
  <dcterms:modified xsi:type="dcterms:W3CDTF">2020-01-24T04:47:00Z</dcterms:modified>
</cp:coreProperties>
</file>