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F37F45">
        <w:rPr>
          <w:rFonts w:ascii="Cambria" w:eastAsia="Times New Roman" w:hAnsi="Cambria" w:cs="Arial"/>
          <w:bCs/>
          <w:lang w:eastAsia="ar-SA"/>
        </w:rPr>
        <w:t>6</w:t>
      </w:r>
      <w:r>
        <w:rPr>
          <w:rFonts w:ascii="Cambria" w:eastAsia="Times New Roman" w:hAnsi="Cambria" w:cs="Arial"/>
          <w:bCs/>
          <w:lang w:eastAsia="ar-SA"/>
        </w:rPr>
        <w:t xml:space="preserve"> – Oświadczenie o braku podstaw do wykluczenia</w:t>
      </w:r>
    </w:p>
    <w:p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0E06DF" w:rsidRPr="00A129AC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</w:r>
      <w:r w:rsidRPr="00A129AC">
        <w:rPr>
          <w:rFonts w:ascii="Cambria" w:eastAsia="Times New Roman" w:hAnsi="Cambria" w:cs="Arial"/>
          <w:b/>
          <w:bCs/>
          <w:lang w:eastAsia="ar-SA"/>
        </w:rPr>
        <w:t xml:space="preserve">W ART. </w:t>
      </w:r>
      <w:r w:rsidRPr="00A129AC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 w:rsidRPr="00A129AC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A129AC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A129AC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116F8A" w:rsidRPr="00116F8A" w:rsidRDefault="000E06DF" w:rsidP="00C37657">
      <w:pPr>
        <w:spacing w:after="0" w:line="242" w:lineRule="auto"/>
        <w:ind w:right="-2"/>
        <w:jc w:val="both"/>
        <w:rPr>
          <w:rFonts w:ascii="Cambria" w:hAnsi="Cambria"/>
          <w:b/>
        </w:rPr>
      </w:pPr>
      <w:r w:rsidRPr="00A129AC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116F8A" w:rsidRPr="00116F8A">
        <w:rPr>
          <w:rFonts w:ascii="Cambria" w:hAnsi="Cambria"/>
          <w:b/>
        </w:rPr>
        <w:t>„</w:t>
      </w:r>
      <w:bookmarkStart w:id="1" w:name="_Hlk21614624"/>
      <w:r w:rsidR="00C37657" w:rsidRPr="004D51BC">
        <w:rPr>
          <w:rFonts w:ascii="Cambria" w:hAnsi="Cambria"/>
          <w:b/>
          <w:bCs/>
          <w:i/>
          <w:iCs/>
          <w:sz w:val="20"/>
          <w:szCs w:val="20"/>
        </w:rPr>
        <w:t xml:space="preserve">Dostawa sprzętu i oprogramowania informatycznego  w ramach projektu </w:t>
      </w:r>
      <w:r w:rsidR="00C37657" w:rsidRPr="004D51BC">
        <w:rPr>
          <w:rFonts w:ascii="Cambria" w:hAnsi="Cambria"/>
          <w:b/>
          <w:color w:val="000000"/>
          <w:sz w:val="20"/>
          <w:szCs w:val="20"/>
        </w:rPr>
        <w:t xml:space="preserve">pod nazwą </w:t>
      </w:r>
      <w:r w:rsidR="00C37657" w:rsidRPr="004D51BC">
        <w:rPr>
          <w:rFonts w:ascii="Cambria" w:hAnsi="Cambria"/>
          <w:b/>
          <w:sz w:val="20"/>
          <w:szCs w:val="20"/>
        </w:rPr>
        <w:t>„Rozwój świętokrzyskiej e-administracji w gminach: Klimontów, Łagów, Obrazów, Ożarów</w:t>
      </w:r>
      <w:bookmarkEnd w:id="1"/>
      <w:r w:rsidR="00116F8A" w:rsidRPr="00116F8A">
        <w:rPr>
          <w:rFonts w:ascii="Cambria" w:hAnsi="Cambria"/>
          <w:b/>
        </w:rPr>
        <w:t>”</w:t>
      </w:r>
    </w:p>
    <w:p w:rsidR="00727601" w:rsidRPr="00A129AC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29AC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29AC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</w:t>
      </w:r>
      <w:r w:rsidR="000729D8">
        <w:rPr>
          <w:rFonts w:ascii="Cambria" w:eastAsia="Times New Roman" w:hAnsi="Cambria" w:cs="Arial"/>
          <w:bCs/>
          <w:lang w:eastAsia="ar-SA"/>
        </w:rPr>
        <w:t>płatach lokalnych (Dz. U. z 201</w:t>
      </w:r>
      <w:r w:rsidR="00C37657">
        <w:rPr>
          <w:rFonts w:ascii="Cambria" w:eastAsia="Times New Roman" w:hAnsi="Cambria" w:cs="Arial"/>
          <w:bCs/>
          <w:lang w:eastAsia="ar-SA"/>
        </w:rPr>
        <w:t>8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0729D8">
        <w:rPr>
          <w:rFonts w:ascii="Cambria" w:eastAsia="Times New Roman" w:hAnsi="Cambria" w:cs="Arial"/>
          <w:bCs/>
          <w:lang w:eastAsia="ar-SA"/>
        </w:rPr>
        <w:t>1</w:t>
      </w:r>
      <w:r w:rsidR="00C37657">
        <w:rPr>
          <w:rFonts w:ascii="Cambria" w:eastAsia="Times New Roman" w:hAnsi="Cambria" w:cs="Arial"/>
          <w:bCs/>
          <w:lang w:eastAsia="ar-SA"/>
        </w:rPr>
        <w:t>44</w:t>
      </w:r>
      <w:r w:rsidR="000729D8">
        <w:rPr>
          <w:rFonts w:ascii="Cambria" w:eastAsia="Times New Roman" w:hAnsi="Cambria" w:cs="Arial"/>
          <w:bCs/>
          <w:lang w:eastAsia="ar-SA"/>
        </w:rPr>
        <w:t>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23E" w:rsidRDefault="003F023E" w:rsidP="003F023E">
      <w:pPr>
        <w:spacing w:after="0" w:line="240" w:lineRule="auto"/>
      </w:pPr>
      <w:r>
        <w:separator/>
      </w:r>
    </w:p>
  </w:endnote>
  <w:endnote w:type="continuationSeparator" w:id="0">
    <w:p w:rsidR="003F023E" w:rsidRDefault="003F023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23E" w:rsidRDefault="003F023E" w:rsidP="003F023E">
      <w:pPr>
        <w:spacing w:after="0" w:line="240" w:lineRule="auto"/>
      </w:pPr>
      <w:r>
        <w:separator/>
      </w:r>
    </w:p>
  </w:footnote>
  <w:footnote w:type="continuationSeparator" w:id="0">
    <w:p w:rsidR="003F023E" w:rsidRDefault="003F023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657" w:rsidRPr="00D12211" w:rsidRDefault="00C37657" w:rsidP="00C37657">
    <w:pPr>
      <w:autoSpaceDE w:val="0"/>
      <w:rPr>
        <w:rFonts w:ascii="Cambria" w:hAnsi="Cambria"/>
        <w:noProof/>
        <w:sz w:val="20"/>
        <w:szCs w:val="20"/>
      </w:rPr>
    </w:pPr>
    <w:bookmarkStart w:id="2" w:name="_Hlk21614571"/>
    <w:bookmarkStart w:id="3" w:name="_Hlk21614572"/>
    <w:bookmarkStart w:id="4" w:name="_Hlk21614600"/>
    <w:bookmarkStart w:id="5" w:name="_Hlk21614601"/>
    <w:r w:rsidRPr="00D12211">
      <w:rPr>
        <w:rFonts w:ascii="Cambria" w:hAnsi="Cambria"/>
        <w:noProof/>
        <w:sz w:val="20"/>
        <w:szCs w:val="20"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023E" w:rsidRPr="00C37657" w:rsidRDefault="00C37657" w:rsidP="00C37657">
    <w:pPr>
      <w:autoSpaceDE w:val="0"/>
      <w:rPr>
        <w:rFonts w:ascii="Cambria" w:eastAsia="Times-Roman" w:hAnsi="Cambria" w:cs="Arial"/>
        <w:b/>
        <w:sz w:val="20"/>
        <w:szCs w:val="20"/>
      </w:rPr>
    </w:pPr>
    <w:bookmarkStart w:id="6" w:name="_Hlk437523"/>
    <w:r w:rsidRPr="00817DED">
      <w:rPr>
        <w:rFonts w:ascii="Cambria" w:hAnsi="Cambria" w:cs="Arial"/>
        <w:b/>
        <w:sz w:val="20"/>
        <w:szCs w:val="20"/>
      </w:rPr>
      <w:t>Znak sprawy:</w:t>
    </w:r>
    <w:r w:rsidRPr="00817DED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ZP.271</w:t>
    </w:r>
    <w:r w:rsidR="007E38E1">
      <w:rPr>
        <w:rFonts w:ascii="Cambria" w:hAnsi="Cambria"/>
        <w:b/>
        <w:bCs/>
        <w:sz w:val="20"/>
        <w:szCs w:val="20"/>
      </w:rPr>
      <w:t>.11.</w:t>
    </w:r>
    <w:r>
      <w:rPr>
        <w:rFonts w:ascii="Cambria" w:hAnsi="Cambria"/>
        <w:b/>
        <w:bCs/>
        <w:sz w:val="20"/>
        <w:szCs w:val="20"/>
      </w:rPr>
      <w:t>2019</w:t>
    </w:r>
    <w:bookmarkEnd w:id="2"/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729D8"/>
    <w:rsid w:val="00086F0C"/>
    <w:rsid w:val="000B047B"/>
    <w:rsid w:val="000E06DF"/>
    <w:rsid w:val="00116F8A"/>
    <w:rsid w:val="00213DDF"/>
    <w:rsid w:val="003F023E"/>
    <w:rsid w:val="00480542"/>
    <w:rsid w:val="00682207"/>
    <w:rsid w:val="00685320"/>
    <w:rsid w:val="00690429"/>
    <w:rsid w:val="006D645B"/>
    <w:rsid w:val="007171CB"/>
    <w:rsid w:val="00727601"/>
    <w:rsid w:val="007E38E1"/>
    <w:rsid w:val="008F0DFA"/>
    <w:rsid w:val="009324BF"/>
    <w:rsid w:val="00996EC6"/>
    <w:rsid w:val="00A129AC"/>
    <w:rsid w:val="00A34C55"/>
    <w:rsid w:val="00B34339"/>
    <w:rsid w:val="00B61BDA"/>
    <w:rsid w:val="00BA2213"/>
    <w:rsid w:val="00C37657"/>
    <w:rsid w:val="00C80159"/>
    <w:rsid w:val="00CC64A8"/>
    <w:rsid w:val="00D07712"/>
    <w:rsid w:val="00D255DF"/>
    <w:rsid w:val="00D455FD"/>
    <w:rsid w:val="00DA291D"/>
    <w:rsid w:val="00E44E47"/>
    <w:rsid w:val="00E62FA2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2950"/>
  <w15:docId w15:val="{3B8C0F48-E979-43EF-B8B6-B78A9747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B0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6</cp:revision>
  <dcterms:created xsi:type="dcterms:W3CDTF">2017-10-20T08:25:00Z</dcterms:created>
  <dcterms:modified xsi:type="dcterms:W3CDTF">2019-10-22T12:01:00Z</dcterms:modified>
</cp:coreProperties>
</file>