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2C3A01"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Obrazów</w:t>
      </w:r>
      <w:r w:rsidR="00151E2B">
        <w:rPr>
          <w:rFonts w:ascii="Cambria" w:hAnsi="Cambria" w:cs="Tahoma"/>
          <w:b w:val="0"/>
          <w:sz w:val="20"/>
          <w:szCs w:val="20"/>
        </w:rPr>
        <w:t>, dnia</w:t>
      </w:r>
      <w:r w:rsidR="00EE1D37">
        <w:rPr>
          <w:rFonts w:ascii="Cambria" w:hAnsi="Cambria" w:cs="Tahoma"/>
          <w:b w:val="0"/>
          <w:sz w:val="20"/>
          <w:szCs w:val="20"/>
        </w:rPr>
        <w:t xml:space="preserve"> 21/06/</w:t>
      </w:r>
      <w:r w:rsidR="009A2A3B">
        <w:rPr>
          <w:rFonts w:ascii="Cambria" w:hAnsi="Cambria" w:cs="Tahoma"/>
          <w:b w:val="0"/>
          <w:sz w:val="20"/>
          <w:szCs w:val="20"/>
        </w:rPr>
        <w:t>2018</w:t>
      </w:r>
      <w:r w:rsidR="007B3C42">
        <w:rPr>
          <w:rFonts w:ascii="Cambria" w:hAnsi="Cambria" w:cs="Tahoma"/>
          <w:b w:val="0"/>
          <w:sz w:val="20"/>
          <w:szCs w:val="20"/>
        </w:rPr>
        <w:t xml:space="preserve"> </w:t>
      </w:r>
      <w:r w:rsidR="009A2A3B">
        <w:rPr>
          <w:rFonts w:ascii="Cambria" w:hAnsi="Cambria" w:cs="Tahoma"/>
          <w:b w:val="0"/>
          <w:sz w:val="20"/>
          <w:szCs w:val="20"/>
        </w:rPr>
        <w:t>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Pr="00C00E34"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tbl>
      <w:tblPr>
        <w:tblW w:w="842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6095"/>
      </w:tblGrid>
      <w:tr w:rsidR="00767EFD" w:rsidRPr="00491A7A" w:rsidTr="00970E5B">
        <w:trPr>
          <w:trHeight w:val="1637"/>
        </w:trPr>
        <w:tc>
          <w:tcPr>
            <w:tcW w:w="2329" w:type="dxa"/>
            <w:tcBorders>
              <w:top w:val="single" w:sz="8" w:space="0" w:color="auto"/>
              <w:left w:val="single" w:sz="8" w:space="0" w:color="auto"/>
              <w:bottom w:val="single" w:sz="8" w:space="0" w:color="auto"/>
              <w:right w:val="single" w:sz="8" w:space="0" w:color="auto"/>
            </w:tcBorders>
            <w:vAlign w:val="center"/>
          </w:tcPr>
          <w:p w:rsidR="00767EFD" w:rsidRPr="00491A7A" w:rsidRDefault="00767EFD" w:rsidP="00970E5B">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2C3A01" w:rsidRPr="00407270" w:rsidRDefault="002C3A01" w:rsidP="002C3A01">
            <w:pPr>
              <w:spacing w:line="276" w:lineRule="auto"/>
              <w:rPr>
                <w:rStyle w:val="FontStyle132"/>
                <w:rFonts w:ascii="Cambria" w:hAnsi="Cambria"/>
                <w:sz w:val="20"/>
                <w:szCs w:val="20"/>
              </w:rPr>
            </w:pPr>
            <w:r>
              <w:rPr>
                <w:rStyle w:val="FontStyle132"/>
                <w:rFonts w:ascii="Cambria" w:hAnsi="Cambria"/>
                <w:sz w:val="20"/>
                <w:szCs w:val="20"/>
              </w:rPr>
              <w:t>Gmina Obrazów</w:t>
            </w:r>
          </w:p>
          <w:p w:rsidR="002C3A01" w:rsidRPr="00407270" w:rsidRDefault="002C3A01" w:rsidP="002C3A01">
            <w:pPr>
              <w:spacing w:line="276" w:lineRule="auto"/>
              <w:rPr>
                <w:rStyle w:val="FontStyle132"/>
                <w:rFonts w:ascii="Cambria" w:hAnsi="Cambria"/>
                <w:sz w:val="20"/>
                <w:szCs w:val="20"/>
                <w:lang w:val="en-US"/>
              </w:rPr>
            </w:pPr>
            <w:proofErr w:type="spellStart"/>
            <w:r>
              <w:rPr>
                <w:rStyle w:val="FontStyle132"/>
                <w:rFonts w:ascii="Cambria" w:hAnsi="Cambria"/>
                <w:sz w:val="20"/>
                <w:szCs w:val="20"/>
                <w:lang w:val="en-US"/>
              </w:rPr>
              <w:t>Obrazów</w:t>
            </w:r>
            <w:proofErr w:type="spellEnd"/>
            <w:r>
              <w:rPr>
                <w:rStyle w:val="FontStyle132"/>
                <w:rFonts w:ascii="Cambria" w:hAnsi="Cambria"/>
                <w:sz w:val="20"/>
                <w:szCs w:val="20"/>
                <w:lang w:val="en-US"/>
              </w:rPr>
              <w:t xml:space="preserve"> 84, 27-641 </w:t>
            </w:r>
            <w:proofErr w:type="spellStart"/>
            <w:r>
              <w:rPr>
                <w:rStyle w:val="FontStyle132"/>
                <w:rFonts w:ascii="Cambria" w:hAnsi="Cambria"/>
                <w:sz w:val="20"/>
                <w:szCs w:val="20"/>
                <w:lang w:val="en-US"/>
              </w:rPr>
              <w:t>Obrazów</w:t>
            </w:r>
            <w:proofErr w:type="spellEnd"/>
          </w:p>
          <w:p w:rsidR="002C3A01" w:rsidRPr="00407270" w:rsidRDefault="002C3A01" w:rsidP="002C3A01">
            <w:pPr>
              <w:spacing w:line="276" w:lineRule="auto"/>
              <w:rPr>
                <w:rStyle w:val="FontStyle132"/>
                <w:rFonts w:ascii="Cambria" w:hAnsi="Cambria"/>
                <w:sz w:val="20"/>
                <w:szCs w:val="20"/>
                <w:lang w:val="en-US"/>
              </w:rPr>
            </w:pPr>
            <w:r w:rsidRPr="00407270">
              <w:rPr>
                <w:rStyle w:val="FontStyle132"/>
                <w:rFonts w:ascii="Cambria" w:hAnsi="Cambria"/>
                <w:sz w:val="20"/>
                <w:szCs w:val="20"/>
                <w:lang w:val="en-US"/>
              </w:rPr>
              <w:t>tel./</w:t>
            </w:r>
            <w:proofErr w:type="spellStart"/>
            <w:r w:rsidRPr="00407270">
              <w:rPr>
                <w:rStyle w:val="FontStyle132"/>
                <w:rFonts w:ascii="Cambria" w:hAnsi="Cambria"/>
                <w:sz w:val="20"/>
                <w:szCs w:val="20"/>
                <w:lang w:val="en-US"/>
              </w:rPr>
              <w:t>faks</w:t>
            </w:r>
            <w:proofErr w:type="spellEnd"/>
            <w:r w:rsidRPr="00407270">
              <w:rPr>
                <w:rStyle w:val="FontStyle132"/>
                <w:rFonts w:ascii="Cambria" w:hAnsi="Cambria"/>
                <w:sz w:val="20"/>
                <w:szCs w:val="20"/>
                <w:lang w:val="en-US"/>
              </w:rPr>
              <w:t xml:space="preserve"> </w:t>
            </w:r>
            <w:r>
              <w:rPr>
                <w:rStyle w:val="FontStyle132"/>
                <w:rFonts w:ascii="Cambria" w:hAnsi="Cambria"/>
                <w:sz w:val="20"/>
                <w:szCs w:val="20"/>
                <w:lang w:val="en-US"/>
              </w:rPr>
              <w:t>+48 15 83 65 162/</w:t>
            </w:r>
            <w:r w:rsidRPr="00407270">
              <w:rPr>
                <w:rStyle w:val="FontStyle132"/>
                <w:rFonts w:ascii="Cambria" w:hAnsi="Cambria"/>
                <w:sz w:val="20"/>
                <w:szCs w:val="20"/>
                <w:lang w:val="en-US"/>
              </w:rPr>
              <w:t xml:space="preserve">+48 </w:t>
            </w:r>
            <w:r>
              <w:rPr>
                <w:rStyle w:val="FontStyle132"/>
                <w:rFonts w:ascii="Cambria" w:hAnsi="Cambria"/>
                <w:sz w:val="20"/>
                <w:szCs w:val="20"/>
                <w:lang w:val="en-US"/>
              </w:rPr>
              <w:t xml:space="preserve">15 83 65 551 </w:t>
            </w:r>
          </w:p>
          <w:p w:rsidR="002C3A01" w:rsidRPr="006E0617" w:rsidRDefault="002C3A01" w:rsidP="002C3A01">
            <w:pPr>
              <w:spacing w:line="276" w:lineRule="auto"/>
              <w:rPr>
                <w:rStyle w:val="FontStyle132"/>
                <w:rFonts w:ascii="Cambria" w:hAnsi="Cambria"/>
                <w:b w:val="0"/>
                <w:sz w:val="20"/>
                <w:szCs w:val="20"/>
                <w:lang w:val="en-US"/>
              </w:rPr>
            </w:pPr>
            <w:r>
              <w:rPr>
                <w:rStyle w:val="FontStyle132"/>
                <w:rFonts w:ascii="Cambria" w:hAnsi="Cambria"/>
                <w:sz w:val="20"/>
                <w:szCs w:val="20"/>
                <w:lang w:val="en-US"/>
              </w:rPr>
              <w:t xml:space="preserve">e-mail: </w:t>
            </w:r>
            <w:hyperlink r:id="rId8" w:history="1">
              <w:r w:rsidRPr="006E0617">
                <w:rPr>
                  <w:rStyle w:val="Hipercze"/>
                  <w:rFonts w:ascii="Cambria" w:hAnsi="Cambria" w:cs="Arial"/>
                  <w:b/>
                  <w:sz w:val="20"/>
                  <w:szCs w:val="20"/>
                  <w:lang w:val="en-US"/>
                </w:rPr>
                <w:t>inwestycje@obrazow.pl</w:t>
              </w:r>
            </w:hyperlink>
            <w:r w:rsidRPr="006E0617">
              <w:rPr>
                <w:rStyle w:val="FontStyle132"/>
                <w:rFonts w:ascii="Cambria" w:hAnsi="Cambria"/>
                <w:b w:val="0"/>
                <w:sz w:val="20"/>
                <w:szCs w:val="20"/>
                <w:lang w:val="en-US"/>
              </w:rPr>
              <w:t xml:space="preserve"> </w:t>
            </w:r>
          </w:p>
          <w:p w:rsidR="00767EFD" w:rsidRPr="00491A7A" w:rsidRDefault="002C3A01" w:rsidP="002C3A01">
            <w:pPr>
              <w:pStyle w:val="Bezodstpw"/>
              <w:spacing w:line="276" w:lineRule="auto"/>
              <w:rPr>
                <w:rFonts w:ascii="Cambria" w:hAnsi="Cambria" w:cs="Arial"/>
                <w:b/>
                <w:bCs/>
                <w:sz w:val="20"/>
                <w:szCs w:val="20"/>
              </w:rPr>
            </w:pPr>
            <w:r w:rsidRPr="006E0617">
              <w:rPr>
                <w:rStyle w:val="FontStyle132"/>
                <w:rFonts w:ascii="Cambria" w:hAnsi="Cambria"/>
                <w:sz w:val="20"/>
                <w:szCs w:val="20"/>
              </w:rPr>
              <w:t>strona internetowa</w:t>
            </w:r>
            <w:r w:rsidRPr="006E0617">
              <w:rPr>
                <w:rStyle w:val="FontStyle132"/>
                <w:rFonts w:ascii="Cambria" w:hAnsi="Cambria"/>
                <w:b w:val="0"/>
                <w:sz w:val="20"/>
                <w:szCs w:val="20"/>
              </w:rPr>
              <w:t xml:space="preserve"> </w:t>
            </w:r>
            <w:hyperlink r:id="rId9" w:history="1">
              <w:r w:rsidRPr="006E0617">
                <w:rPr>
                  <w:rStyle w:val="Hipercze"/>
                  <w:rFonts w:ascii="Cambria" w:hAnsi="Cambria" w:cs="Arial"/>
                  <w:b/>
                  <w:sz w:val="20"/>
                  <w:szCs w:val="20"/>
                </w:rPr>
                <w:t>http://www.obrazow.4bip.pl</w:t>
              </w:r>
            </w:hyperlink>
          </w:p>
        </w:tc>
      </w:tr>
      <w:tr w:rsidR="00767EFD" w:rsidRPr="00E702AC" w:rsidTr="00970E5B">
        <w:trPr>
          <w:trHeight w:val="1125"/>
        </w:trPr>
        <w:tc>
          <w:tcPr>
            <w:tcW w:w="2329" w:type="dxa"/>
            <w:tcBorders>
              <w:top w:val="single" w:sz="8" w:space="0" w:color="auto"/>
              <w:left w:val="single" w:sz="8" w:space="0" w:color="auto"/>
              <w:bottom w:val="single" w:sz="8" w:space="0" w:color="auto"/>
              <w:right w:val="single" w:sz="8" w:space="0" w:color="auto"/>
            </w:tcBorders>
            <w:vAlign w:val="center"/>
          </w:tcPr>
          <w:p w:rsidR="00767EFD" w:rsidRPr="00491A7A" w:rsidRDefault="00767EFD" w:rsidP="00970E5B">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rsidR="00767EFD" w:rsidRPr="00491A7A" w:rsidRDefault="00767EFD" w:rsidP="00970E5B">
            <w:pPr>
              <w:spacing w:line="276" w:lineRule="auto"/>
              <w:rPr>
                <w:rFonts w:ascii="Cambria" w:hAnsi="Cambria" w:cs="Arial"/>
                <w:b/>
                <w:bCs/>
                <w:sz w:val="20"/>
                <w:szCs w:val="20"/>
              </w:rPr>
            </w:pPr>
            <w:r w:rsidRPr="00491A7A">
              <w:rPr>
                <w:rFonts w:ascii="Cambria" w:hAnsi="Cambria" w:cs="Arial"/>
                <w:b/>
                <w:bCs/>
                <w:sz w:val="20"/>
                <w:szCs w:val="20"/>
              </w:rPr>
              <w:t>Kancelaria Prawna Jakóbik i Ziemba</w:t>
            </w:r>
          </w:p>
          <w:p w:rsidR="00767EFD" w:rsidRPr="00491A7A" w:rsidRDefault="00767EFD" w:rsidP="00970E5B">
            <w:pPr>
              <w:spacing w:line="276" w:lineRule="auto"/>
              <w:rPr>
                <w:rFonts w:ascii="Cambria" w:hAnsi="Cambria" w:cs="Arial"/>
                <w:b/>
                <w:bCs/>
                <w:sz w:val="20"/>
                <w:szCs w:val="20"/>
              </w:rPr>
            </w:pPr>
            <w:r w:rsidRPr="00491A7A">
              <w:rPr>
                <w:rFonts w:ascii="Cambria" w:hAnsi="Cambria" w:cs="Arial"/>
                <w:b/>
                <w:bCs/>
                <w:sz w:val="20"/>
                <w:szCs w:val="20"/>
              </w:rPr>
              <w:t>Kielce, ul. Warszawska 7 lok. 27A</w:t>
            </w:r>
          </w:p>
          <w:p w:rsidR="00767EFD" w:rsidRPr="00491A7A" w:rsidRDefault="00767EFD" w:rsidP="00970E5B">
            <w:pPr>
              <w:spacing w:line="276" w:lineRule="auto"/>
              <w:rPr>
                <w:rFonts w:ascii="Cambria" w:hAnsi="Cambria" w:cs="Arial"/>
                <w:b/>
                <w:bCs/>
                <w:sz w:val="20"/>
                <w:szCs w:val="20"/>
              </w:rPr>
            </w:pPr>
            <w:r w:rsidRPr="00491A7A">
              <w:rPr>
                <w:rFonts w:ascii="Cambria" w:hAnsi="Cambria" w:cs="Arial"/>
                <w:b/>
                <w:bCs/>
                <w:sz w:val="20"/>
                <w:szCs w:val="20"/>
              </w:rPr>
              <w:t xml:space="preserve">Strona internetowa: </w:t>
            </w:r>
            <w:hyperlink r:id="rId10" w:history="1">
              <w:r w:rsidRPr="00491A7A">
                <w:rPr>
                  <w:rStyle w:val="Hipercze"/>
                  <w:rFonts w:ascii="Cambria" w:hAnsi="Cambria" w:cs="Arial"/>
                  <w:b/>
                  <w:bCs/>
                  <w:sz w:val="20"/>
                  <w:szCs w:val="20"/>
                </w:rPr>
                <w:t>www.kancelariajiz.pl</w:t>
              </w:r>
            </w:hyperlink>
            <w:r w:rsidRPr="00491A7A">
              <w:rPr>
                <w:rFonts w:ascii="Cambria" w:hAnsi="Cambria" w:cs="Arial"/>
                <w:b/>
                <w:bCs/>
                <w:sz w:val="20"/>
                <w:szCs w:val="20"/>
              </w:rPr>
              <w:t xml:space="preserve"> </w:t>
            </w:r>
          </w:p>
          <w:p w:rsidR="00767EFD" w:rsidRPr="00491A7A" w:rsidRDefault="00767EFD" w:rsidP="00970E5B">
            <w:pPr>
              <w:spacing w:line="276" w:lineRule="auto"/>
              <w:rPr>
                <w:rStyle w:val="FontStyle132"/>
                <w:rFonts w:ascii="Cambria" w:hAnsi="Cambria"/>
                <w:sz w:val="20"/>
                <w:szCs w:val="20"/>
                <w:lang w:val="en-US"/>
              </w:rPr>
            </w:pPr>
            <w:r w:rsidRPr="00491A7A">
              <w:rPr>
                <w:rFonts w:ascii="Cambria" w:hAnsi="Cambria" w:cs="Arial"/>
                <w:b/>
                <w:bCs/>
                <w:sz w:val="20"/>
                <w:szCs w:val="20"/>
                <w:lang w:val="en-US"/>
              </w:rPr>
              <w:t xml:space="preserve">e-mail: </w:t>
            </w:r>
            <w:hyperlink r:id="rId11" w:history="1">
              <w:r w:rsidRPr="00646EA3">
                <w:rPr>
                  <w:rStyle w:val="Hipercze"/>
                  <w:rFonts w:ascii="Cambria" w:hAnsi="Cambria" w:cs="Arial"/>
                  <w:b/>
                  <w:bCs/>
                  <w:sz w:val="20"/>
                  <w:szCs w:val="20"/>
                  <w:lang w:val="en-US"/>
                </w:rPr>
                <w:t>przetargi@kancelariajiz.pl</w:t>
              </w:r>
            </w:hyperlink>
            <w:r>
              <w:rPr>
                <w:rFonts w:ascii="Cambria" w:hAnsi="Cambria" w:cs="Arial"/>
                <w:b/>
                <w:bCs/>
                <w:sz w:val="20"/>
                <w:szCs w:val="20"/>
                <w:lang w:val="en-US"/>
              </w:rPr>
              <w:t xml:space="preserve"> </w:t>
            </w:r>
            <w:r w:rsidRPr="00491A7A">
              <w:rPr>
                <w:rStyle w:val="FontStyle132"/>
                <w:rFonts w:ascii="Cambria" w:hAnsi="Cambria"/>
                <w:sz w:val="20"/>
                <w:szCs w:val="20"/>
                <w:lang w:val="en-US"/>
              </w:rPr>
              <w:t xml:space="preserve"> </w:t>
            </w:r>
          </w:p>
        </w:tc>
      </w:tr>
    </w:tbl>
    <w:p w:rsidR="000102C3" w:rsidRPr="00767EFD" w:rsidRDefault="000102C3" w:rsidP="00FF5532">
      <w:pPr>
        <w:spacing w:line="276" w:lineRule="auto"/>
        <w:rPr>
          <w:rFonts w:ascii="Cambria" w:hAnsi="Cambria" w:cs="Arial"/>
          <w:sz w:val="20"/>
          <w:szCs w:val="20"/>
          <w:lang w:val="en-US"/>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767EFD" w:rsidRPr="009A46B3" w:rsidRDefault="00767EFD" w:rsidP="00767EFD">
      <w:pPr>
        <w:pStyle w:val="Nagwek4"/>
        <w:spacing w:before="120" w:line="276" w:lineRule="auto"/>
        <w:ind w:left="426"/>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Pr>
          <w:rFonts w:ascii="Cambria" w:hAnsi="Cambria" w:cs="Arial"/>
          <w:spacing w:val="-4"/>
          <w:sz w:val="20"/>
          <w:szCs w:val="20"/>
        </w:rPr>
        <w:t>7</w:t>
      </w:r>
      <w:r w:rsidRPr="009A46B3">
        <w:rPr>
          <w:rFonts w:ascii="Cambria" w:hAnsi="Cambria" w:cs="Arial"/>
          <w:spacing w:val="-4"/>
          <w:sz w:val="20"/>
          <w:szCs w:val="20"/>
        </w:rPr>
        <w:t xml:space="preserve"> r. Nr poz. </w:t>
      </w:r>
      <w:r>
        <w:rPr>
          <w:rFonts w:ascii="Cambria" w:hAnsi="Cambria" w:cs="Arial"/>
          <w:spacing w:val="-4"/>
          <w:sz w:val="20"/>
          <w:szCs w:val="20"/>
        </w:rPr>
        <w:t>1579</w:t>
      </w:r>
      <w:r w:rsidRPr="009A46B3">
        <w:rPr>
          <w:rFonts w:ascii="Cambria" w:hAnsi="Cambria" w:cs="Arial"/>
          <w:b w:val="0"/>
          <w:sz w:val="20"/>
          <w:szCs w:val="20"/>
        </w:rPr>
        <w:t>) zwanej dalej ustawą. Wartość przedmiotu zamówienia nie przekracza kwoty o której mowa w art. 11 ust. 8 ustawy.</w:t>
      </w:r>
    </w:p>
    <w:p w:rsidR="00767EFD" w:rsidRDefault="00767EFD" w:rsidP="00767EFD">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767EFD" w:rsidRDefault="00767EFD" w:rsidP="00767EFD">
      <w:pPr>
        <w:autoSpaceDE w:val="0"/>
        <w:autoSpaceDN w:val="0"/>
        <w:adjustRightInd w:val="0"/>
        <w:spacing w:line="276" w:lineRule="auto"/>
        <w:ind w:left="426"/>
        <w:jc w:val="both"/>
        <w:rPr>
          <w:rFonts w:ascii="Cambria" w:hAnsi="Cambria" w:cs="Arial"/>
          <w:bCs/>
          <w:iCs/>
          <w:sz w:val="20"/>
          <w:szCs w:val="20"/>
        </w:rPr>
      </w:pPr>
    </w:p>
    <w:p w:rsidR="000A6019" w:rsidRPr="005251ED" w:rsidRDefault="000A6019" w:rsidP="000A6019">
      <w:pPr>
        <w:spacing w:line="276" w:lineRule="auto"/>
        <w:ind w:left="426"/>
        <w:jc w:val="both"/>
        <w:rPr>
          <w:rFonts w:ascii="Cambria" w:hAnsi="Cambria"/>
          <w:sz w:val="20"/>
          <w:szCs w:val="20"/>
          <w:lang w:eastAsia="x-none"/>
        </w:rPr>
      </w:pPr>
      <w:r w:rsidRPr="005251ED">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6019" w:rsidRPr="0084049B" w:rsidRDefault="000A6019" w:rsidP="000A6019">
      <w:pPr>
        <w:numPr>
          <w:ilvl w:val="0"/>
          <w:numId w:val="47"/>
        </w:numPr>
        <w:spacing w:line="276" w:lineRule="auto"/>
        <w:ind w:left="993"/>
        <w:jc w:val="both"/>
        <w:rPr>
          <w:rFonts w:ascii="Cambria" w:hAnsi="Cambria"/>
          <w:b/>
          <w:bCs/>
          <w:i/>
          <w:iCs/>
          <w:sz w:val="20"/>
          <w:szCs w:val="20"/>
          <w:lang w:eastAsia="x-none"/>
        </w:rPr>
      </w:pPr>
      <w:r w:rsidRPr="0084049B">
        <w:rPr>
          <w:rFonts w:ascii="Cambria" w:hAnsi="Cambria"/>
          <w:sz w:val="20"/>
          <w:szCs w:val="20"/>
          <w:lang w:eastAsia="x-none"/>
        </w:rPr>
        <w:t xml:space="preserve">administratorem Pani/Pana danych osobowych jest </w:t>
      </w:r>
      <w:r w:rsidR="000C3D83" w:rsidRPr="000C3D83">
        <w:rPr>
          <w:rFonts w:ascii="Cambria" w:hAnsi="Cambria"/>
          <w:b/>
          <w:sz w:val="20"/>
          <w:szCs w:val="20"/>
          <w:lang w:eastAsia="x-none"/>
        </w:rPr>
        <w:t>Wójt</w:t>
      </w:r>
      <w:r w:rsidR="000C3D83">
        <w:rPr>
          <w:rFonts w:ascii="Cambria" w:hAnsi="Cambria"/>
          <w:sz w:val="20"/>
          <w:szCs w:val="20"/>
          <w:lang w:eastAsia="x-none"/>
        </w:rPr>
        <w:t xml:space="preserve"> </w:t>
      </w:r>
      <w:r>
        <w:rPr>
          <w:rFonts w:ascii="Cambria" w:hAnsi="Cambria"/>
          <w:b/>
          <w:bCs/>
          <w:i/>
          <w:iCs/>
          <w:sz w:val="20"/>
          <w:szCs w:val="20"/>
          <w:lang w:eastAsia="x-none"/>
        </w:rPr>
        <w:t>Gmin</w:t>
      </w:r>
      <w:r w:rsidR="000C3D83">
        <w:rPr>
          <w:rFonts w:ascii="Cambria" w:hAnsi="Cambria"/>
          <w:b/>
          <w:bCs/>
          <w:i/>
          <w:iCs/>
          <w:sz w:val="20"/>
          <w:szCs w:val="20"/>
          <w:lang w:eastAsia="x-none"/>
        </w:rPr>
        <w:t>y</w:t>
      </w:r>
      <w:r>
        <w:rPr>
          <w:rFonts w:ascii="Cambria" w:hAnsi="Cambria"/>
          <w:b/>
          <w:bCs/>
          <w:i/>
          <w:iCs/>
          <w:sz w:val="20"/>
          <w:szCs w:val="20"/>
          <w:lang w:eastAsia="x-none"/>
        </w:rPr>
        <w:t xml:space="preserve"> Obrazów, </w:t>
      </w:r>
      <w:r w:rsidRPr="002831B2">
        <w:rPr>
          <w:rFonts w:ascii="Cambria" w:hAnsi="Cambria"/>
          <w:b/>
          <w:bCs/>
          <w:i/>
          <w:iCs/>
          <w:sz w:val="20"/>
          <w:szCs w:val="20"/>
          <w:lang w:eastAsia="x-none"/>
        </w:rPr>
        <w:t>Obrazów 84, 27-641 Obrazów</w:t>
      </w:r>
      <w:r w:rsidRPr="0084049B">
        <w:rPr>
          <w:rFonts w:ascii="Cambria" w:hAnsi="Cambria"/>
          <w:b/>
          <w:bCs/>
          <w:i/>
          <w:iCs/>
          <w:sz w:val="20"/>
          <w:szCs w:val="20"/>
          <w:lang w:eastAsia="x-none"/>
        </w:rPr>
        <w:t xml:space="preserve"> </w:t>
      </w:r>
    </w:p>
    <w:p w:rsidR="000A6019" w:rsidRPr="00215D5B" w:rsidRDefault="000A6019" w:rsidP="000A6019">
      <w:pPr>
        <w:numPr>
          <w:ilvl w:val="0"/>
          <w:numId w:val="47"/>
        </w:numPr>
        <w:spacing w:line="276" w:lineRule="auto"/>
        <w:ind w:left="993"/>
        <w:jc w:val="both"/>
        <w:rPr>
          <w:rFonts w:ascii="Cambria" w:hAnsi="Cambria"/>
          <w:b/>
          <w:bCs/>
          <w:i/>
          <w:iCs/>
          <w:sz w:val="20"/>
          <w:szCs w:val="20"/>
          <w:lang w:eastAsia="x-none"/>
        </w:rPr>
      </w:pPr>
      <w:r w:rsidRPr="00215D5B">
        <w:rPr>
          <w:rFonts w:ascii="Cambria" w:hAnsi="Cambria"/>
          <w:sz w:val="20"/>
          <w:szCs w:val="20"/>
          <w:lang w:eastAsia="x-none"/>
        </w:rPr>
        <w:t xml:space="preserve">inspektorem ochrony danych osobowych w </w:t>
      </w:r>
      <w:r w:rsidRPr="00215D5B">
        <w:rPr>
          <w:rFonts w:ascii="Cambria" w:hAnsi="Cambria"/>
          <w:b/>
          <w:bCs/>
          <w:i/>
          <w:iCs/>
          <w:sz w:val="20"/>
          <w:szCs w:val="20"/>
          <w:lang w:eastAsia="x-none"/>
        </w:rPr>
        <w:t xml:space="preserve">Gmina Obrazów, Obrazów 84, 27-641 Obrazów </w:t>
      </w:r>
    </w:p>
    <w:p w:rsidR="000A6019" w:rsidRPr="0084049B" w:rsidRDefault="000A6019" w:rsidP="000A6019">
      <w:pPr>
        <w:spacing w:line="276" w:lineRule="auto"/>
        <w:ind w:left="993"/>
        <w:jc w:val="both"/>
        <w:rPr>
          <w:rFonts w:ascii="Cambria" w:hAnsi="Cambria"/>
          <w:sz w:val="20"/>
          <w:szCs w:val="20"/>
          <w:lang w:eastAsia="x-none"/>
        </w:rPr>
      </w:pPr>
      <w:r>
        <w:rPr>
          <w:rFonts w:ascii="Cambria" w:hAnsi="Cambria"/>
          <w:sz w:val="20"/>
          <w:szCs w:val="20"/>
          <w:lang w:eastAsia="x-none"/>
        </w:rPr>
        <w:t xml:space="preserve">jest </w:t>
      </w:r>
      <w:r w:rsidRPr="00215D5B">
        <w:rPr>
          <w:rFonts w:ascii="Cambria" w:hAnsi="Cambria"/>
          <w:sz w:val="20"/>
          <w:szCs w:val="20"/>
          <w:lang w:eastAsia="x-none"/>
        </w:rPr>
        <w:t xml:space="preserve">Pani </w:t>
      </w:r>
      <w:r w:rsidRPr="00215D5B">
        <w:rPr>
          <w:rFonts w:ascii="Open Sans" w:hAnsi="Open Sans"/>
          <w:color w:val="111111"/>
          <w:sz w:val="20"/>
          <w:szCs w:val="20"/>
        </w:rPr>
        <w:t xml:space="preserve">Weronika </w:t>
      </w:r>
      <w:proofErr w:type="spellStart"/>
      <w:r w:rsidRPr="00215D5B">
        <w:rPr>
          <w:rFonts w:ascii="Open Sans" w:hAnsi="Open Sans"/>
          <w:color w:val="111111"/>
          <w:sz w:val="20"/>
          <w:szCs w:val="20"/>
        </w:rPr>
        <w:t>Pawlonka</w:t>
      </w:r>
      <w:proofErr w:type="spellEnd"/>
      <w:r w:rsidRPr="00215D5B">
        <w:rPr>
          <w:rFonts w:ascii="Cambria" w:hAnsi="Cambria"/>
          <w:i/>
          <w:sz w:val="20"/>
          <w:szCs w:val="20"/>
          <w:lang w:eastAsia="x-none"/>
        </w:rPr>
        <w:t xml:space="preserve">, kontakt: email: </w:t>
      </w:r>
      <w:hyperlink r:id="rId12" w:history="1">
        <w:r w:rsidRPr="00215D5B">
          <w:rPr>
            <w:rStyle w:val="Hipercze"/>
            <w:rFonts w:ascii="Open Sans" w:hAnsi="Open Sans"/>
            <w:sz w:val="20"/>
            <w:szCs w:val="20"/>
          </w:rPr>
          <w:t>wpawlonka@kawp.com.pl</w:t>
        </w:r>
      </w:hyperlink>
      <w:r w:rsidRPr="00215D5B">
        <w:rPr>
          <w:rFonts w:ascii="Cambria" w:hAnsi="Cambria"/>
          <w:i/>
          <w:sz w:val="20"/>
          <w:szCs w:val="20"/>
          <w:lang w:eastAsia="x-none"/>
        </w:rPr>
        <w:t>, tel. 790718422</w:t>
      </w:r>
      <w:r w:rsidRPr="00215D5B">
        <w:rPr>
          <w:rFonts w:ascii="Cambria" w:hAnsi="Cambria"/>
          <w:sz w:val="20"/>
          <w:szCs w:val="20"/>
          <w:lang w:eastAsia="x-none"/>
        </w:rPr>
        <w:t xml:space="preserve">;  </w:t>
      </w:r>
    </w:p>
    <w:p w:rsidR="000A6019" w:rsidRPr="005251ED" w:rsidRDefault="000A6019" w:rsidP="000A6019">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Pani/Pana dane osobowe przetwarzane będą na podstawie art. 6 ust. 1 lit. c</w:t>
      </w:r>
      <w:r w:rsidRPr="005251ED">
        <w:rPr>
          <w:rFonts w:ascii="Cambria" w:hAnsi="Cambria"/>
          <w:i/>
          <w:sz w:val="20"/>
          <w:szCs w:val="20"/>
          <w:lang w:eastAsia="x-none"/>
        </w:rPr>
        <w:t xml:space="preserve"> </w:t>
      </w:r>
      <w:r w:rsidRPr="005251ED">
        <w:rPr>
          <w:rFonts w:ascii="Cambria" w:hAnsi="Cambria"/>
          <w:sz w:val="20"/>
          <w:szCs w:val="20"/>
          <w:lang w:eastAsia="x-none"/>
        </w:rPr>
        <w:t>RODO w celu związanym z niniejszym postępowaniem o udzielenie zamówienia publicznego;</w:t>
      </w:r>
    </w:p>
    <w:p w:rsidR="000A6019" w:rsidRPr="005251ED" w:rsidRDefault="000A6019" w:rsidP="000A6019">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0A6019" w:rsidRPr="005251ED" w:rsidRDefault="000A6019" w:rsidP="000A6019">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 xml:space="preserve">Pani/Pana dane osobowe będą przechowywane, zgodnie z art. 97 ust. 1 ustawy </w:t>
      </w:r>
      <w:proofErr w:type="spellStart"/>
      <w:r w:rsidRPr="005251ED">
        <w:rPr>
          <w:rFonts w:ascii="Cambria" w:hAnsi="Cambria"/>
          <w:sz w:val="20"/>
          <w:szCs w:val="20"/>
          <w:lang w:eastAsia="x-none"/>
        </w:rPr>
        <w:t>Pzp</w:t>
      </w:r>
      <w:proofErr w:type="spellEnd"/>
      <w:r w:rsidRPr="005251ED">
        <w:rPr>
          <w:rFonts w:ascii="Cambria" w:hAnsi="Cambria"/>
          <w:sz w:val="20"/>
          <w:szCs w:val="20"/>
          <w:lang w:eastAsia="x-none"/>
        </w:rPr>
        <w:t>, przez okres 4 lat od dnia zakończenia postępowania o udzielenie zamówienia lub na okres przechowywania tych danych zgodnie z wytycznymi o dofinansowania z środków UE;</w:t>
      </w:r>
    </w:p>
    <w:p w:rsidR="000A6019" w:rsidRPr="005251ED" w:rsidRDefault="000A6019" w:rsidP="000A6019">
      <w:pPr>
        <w:numPr>
          <w:ilvl w:val="0"/>
          <w:numId w:val="47"/>
        </w:numPr>
        <w:spacing w:line="276" w:lineRule="auto"/>
        <w:ind w:left="993"/>
        <w:jc w:val="both"/>
        <w:rPr>
          <w:rFonts w:ascii="Cambria" w:hAnsi="Cambria"/>
          <w:b/>
          <w:i/>
          <w:sz w:val="20"/>
          <w:szCs w:val="20"/>
          <w:lang w:eastAsia="x-none"/>
        </w:rPr>
      </w:pPr>
      <w:r w:rsidRPr="005251ED">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5251ED">
        <w:rPr>
          <w:rFonts w:ascii="Cambria" w:hAnsi="Cambria"/>
          <w:sz w:val="20"/>
          <w:szCs w:val="20"/>
          <w:lang w:eastAsia="x-none"/>
        </w:rPr>
        <w:t>Pzp</w:t>
      </w:r>
      <w:proofErr w:type="spellEnd"/>
      <w:r w:rsidRPr="005251ED">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5251ED">
        <w:rPr>
          <w:rFonts w:ascii="Cambria" w:hAnsi="Cambria"/>
          <w:sz w:val="20"/>
          <w:szCs w:val="20"/>
          <w:lang w:eastAsia="x-none"/>
        </w:rPr>
        <w:t>Pzp</w:t>
      </w:r>
      <w:proofErr w:type="spellEnd"/>
      <w:r w:rsidRPr="005251ED">
        <w:rPr>
          <w:rFonts w:ascii="Cambria" w:hAnsi="Cambria"/>
          <w:sz w:val="20"/>
          <w:szCs w:val="20"/>
          <w:lang w:eastAsia="x-none"/>
        </w:rPr>
        <w:t xml:space="preserve">;  </w:t>
      </w:r>
    </w:p>
    <w:p w:rsidR="000A6019" w:rsidRPr="005251ED" w:rsidRDefault="000A6019" w:rsidP="000A6019">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lastRenderedPageBreak/>
        <w:t>w odniesieniu do Pani/Pana danych osobowych decyzje nie będą podejmowane w sposób zautomatyzowany, stosowanie do art. 22 RODO;</w:t>
      </w:r>
    </w:p>
    <w:p w:rsidR="000A6019" w:rsidRPr="005251ED" w:rsidRDefault="000A6019" w:rsidP="000A6019">
      <w:pPr>
        <w:numPr>
          <w:ilvl w:val="0"/>
          <w:numId w:val="47"/>
        </w:numPr>
        <w:spacing w:line="276" w:lineRule="auto"/>
        <w:ind w:left="993"/>
        <w:jc w:val="both"/>
        <w:rPr>
          <w:rFonts w:ascii="Cambria" w:hAnsi="Cambria"/>
          <w:sz w:val="20"/>
          <w:szCs w:val="20"/>
          <w:lang w:eastAsia="x-none"/>
        </w:rPr>
      </w:pPr>
      <w:r w:rsidRPr="005251ED">
        <w:rPr>
          <w:rFonts w:ascii="Cambria" w:hAnsi="Cambria"/>
          <w:sz w:val="20"/>
          <w:szCs w:val="20"/>
          <w:lang w:eastAsia="x-none"/>
        </w:rPr>
        <w:t>posiada Pani/Pan:</w:t>
      </w:r>
    </w:p>
    <w:p w:rsidR="000A6019" w:rsidRPr="005251ED" w:rsidRDefault="000A6019" w:rsidP="000A6019">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na podstawie art. 15 RODO prawo dostępu do danych osobowych Pani/Pana dotyczących;</w:t>
      </w:r>
    </w:p>
    <w:p w:rsidR="000A6019" w:rsidRPr="005251ED" w:rsidRDefault="000A6019" w:rsidP="000A6019">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 xml:space="preserve">na podstawie art. 16 RODO prawo do sprostowania Pani/Pana danych osobowych </w:t>
      </w:r>
      <w:r w:rsidRPr="005251ED">
        <w:rPr>
          <w:rFonts w:ascii="Cambria" w:hAnsi="Cambria"/>
          <w:b/>
          <w:sz w:val="20"/>
          <w:szCs w:val="20"/>
          <w:vertAlign w:val="superscript"/>
          <w:lang w:eastAsia="x-none"/>
        </w:rPr>
        <w:t>**</w:t>
      </w:r>
      <w:r w:rsidRPr="005251ED">
        <w:rPr>
          <w:rFonts w:ascii="Cambria" w:hAnsi="Cambria"/>
          <w:sz w:val="20"/>
          <w:szCs w:val="20"/>
          <w:lang w:eastAsia="x-none"/>
        </w:rPr>
        <w:t>;</w:t>
      </w:r>
    </w:p>
    <w:p w:rsidR="000A6019" w:rsidRPr="005251ED" w:rsidRDefault="000A6019" w:rsidP="000A6019">
      <w:pPr>
        <w:numPr>
          <w:ilvl w:val="0"/>
          <w:numId w:val="48"/>
        </w:numPr>
        <w:spacing w:line="276" w:lineRule="auto"/>
        <w:ind w:left="1276"/>
        <w:jc w:val="both"/>
        <w:rPr>
          <w:rFonts w:ascii="Cambria" w:hAnsi="Cambria"/>
          <w:sz w:val="20"/>
          <w:szCs w:val="20"/>
          <w:lang w:eastAsia="x-none"/>
        </w:rPr>
      </w:pPr>
      <w:r w:rsidRPr="005251ED">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0A6019" w:rsidRPr="005251ED" w:rsidRDefault="000A6019" w:rsidP="000A6019">
      <w:pPr>
        <w:numPr>
          <w:ilvl w:val="0"/>
          <w:numId w:val="48"/>
        </w:numPr>
        <w:spacing w:line="276" w:lineRule="auto"/>
        <w:ind w:left="1276"/>
        <w:jc w:val="both"/>
        <w:rPr>
          <w:rFonts w:ascii="Cambria" w:hAnsi="Cambria"/>
          <w:i/>
          <w:sz w:val="20"/>
          <w:szCs w:val="20"/>
          <w:lang w:eastAsia="x-none"/>
        </w:rPr>
      </w:pPr>
      <w:r w:rsidRPr="005251ED">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0A6019" w:rsidRPr="005251ED" w:rsidRDefault="000A6019" w:rsidP="000A6019">
      <w:pPr>
        <w:numPr>
          <w:ilvl w:val="0"/>
          <w:numId w:val="47"/>
        </w:numPr>
        <w:spacing w:line="276" w:lineRule="auto"/>
        <w:ind w:left="993"/>
        <w:jc w:val="both"/>
        <w:rPr>
          <w:rFonts w:ascii="Cambria" w:hAnsi="Cambria"/>
          <w:i/>
          <w:sz w:val="20"/>
          <w:szCs w:val="20"/>
          <w:lang w:eastAsia="x-none"/>
        </w:rPr>
      </w:pPr>
      <w:r w:rsidRPr="005251ED">
        <w:rPr>
          <w:rFonts w:ascii="Cambria" w:hAnsi="Cambria"/>
          <w:sz w:val="20"/>
          <w:szCs w:val="20"/>
          <w:lang w:eastAsia="x-none"/>
        </w:rPr>
        <w:t>nie przysługuje Pani/Panu:</w:t>
      </w:r>
    </w:p>
    <w:p w:rsidR="000A6019" w:rsidRPr="005251ED" w:rsidRDefault="000A6019" w:rsidP="000A6019">
      <w:pPr>
        <w:numPr>
          <w:ilvl w:val="0"/>
          <w:numId w:val="49"/>
        </w:numPr>
        <w:spacing w:line="276" w:lineRule="auto"/>
        <w:ind w:left="1276"/>
        <w:jc w:val="both"/>
        <w:rPr>
          <w:rFonts w:ascii="Cambria" w:hAnsi="Cambria"/>
          <w:i/>
          <w:sz w:val="20"/>
          <w:szCs w:val="20"/>
          <w:lang w:eastAsia="x-none"/>
        </w:rPr>
      </w:pPr>
      <w:r w:rsidRPr="005251ED">
        <w:rPr>
          <w:rFonts w:ascii="Cambria" w:hAnsi="Cambria"/>
          <w:sz w:val="20"/>
          <w:szCs w:val="20"/>
          <w:lang w:eastAsia="x-none"/>
        </w:rPr>
        <w:t>w związku z art. 17 ust. 3 lit. b, d lub e RODO prawo do usunięcia danych osobowych;</w:t>
      </w:r>
    </w:p>
    <w:p w:rsidR="000A6019" w:rsidRPr="005251ED" w:rsidRDefault="000A6019" w:rsidP="000A6019">
      <w:pPr>
        <w:numPr>
          <w:ilvl w:val="0"/>
          <w:numId w:val="49"/>
        </w:numPr>
        <w:spacing w:line="276" w:lineRule="auto"/>
        <w:ind w:left="1276"/>
        <w:jc w:val="both"/>
        <w:rPr>
          <w:rFonts w:ascii="Cambria" w:hAnsi="Cambria"/>
          <w:b/>
          <w:i/>
          <w:sz w:val="20"/>
          <w:szCs w:val="20"/>
          <w:lang w:eastAsia="x-none"/>
        </w:rPr>
      </w:pPr>
      <w:r w:rsidRPr="005251ED">
        <w:rPr>
          <w:rFonts w:ascii="Cambria" w:hAnsi="Cambria"/>
          <w:sz w:val="20"/>
          <w:szCs w:val="20"/>
          <w:lang w:eastAsia="x-none"/>
        </w:rPr>
        <w:t>prawo do przenoszenia danych osobowych, o którym mowa w art. 20 RODO;</w:t>
      </w:r>
    </w:p>
    <w:p w:rsidR="000A6019" w:rsidRPr="005251ED" w:rsidRDefault="000A6019" w:rsidP="000A6019">
      <w:pPr>
        <w:numPr>
          <w:ilvl w:val="0"/>
          <w:numId w:val="49"/>
        </w:numPr>
        <w:spacing w:line="276" w:lineRule="auto"/>
        <w:ind w:left="1276"/>
        <w:jc w:val="both"/>
        <w:rPr>
          <w:rFonts w:ascii="Cambria" w:hAnsi="Cambria"/>
          <w:b/>
          <w:i/>
          <w:sz w:val="20"/>
          <w:szCs w:val="20"/>
          <w:lang w:eastAsia="x-none"/>
        </w:rPr>
      </w:pPr>
      <w:r w:rsidRPr="005251ED">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5251ED">
        <w:rPr>
          <w:rFonts w:ascii="Cambria" w:hAnsi="Cambria"/>
          <w:sz w:val="20"/>
          <w:szCs w:val="20"/>
          <w:lang w:eastAsia="x-none"/>
        </w:rPr>
        <w:t>.</w:t>
      </w:r>
      <w:r w:rsidRPr="005251ED">
        <w:rPr>
          <w:rFonts w:ascii="Cambria" w:hAnsi="Cambria"/>
          <w:b/>
          <w:sz w:val="20"/>
          <w:szCs w:val="20"/>
          <w:lang w:eastAsia="x-none"/>
        </w:rPr>
        <w:t xml:space="preserve"> </w:t>
      </w:r>
    </w:p>
    <w:p w:rsidR="000A6019" w:rsidRPr="005251ED" w:rsidRDefault="000A6019" w:rsidP="000A6019">
      <w:pPr>
        <w:spacing w:line="276" w:lineRule="auto"/>
        <w:ind w:left="1418" w:hanging="142"/>
        <w:jc w:val="both"/>
        <w:rPr>
          <w:rFonts w:ascii="Cambria" w:hAnsi="Cambria"/>
          <w:sz w:val="14"/>
          <w:szCs w:val="14"/>
          <w:lang w:eastAsia="x-none"/>
        </w:rPr>
      </w:pPr>
      <w:r w:rsidRPr="005251ED">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0A6019" w:rsidRPr="005251ED" w:rsidRDefault="000A6019" w:rsidP="000A6019">
      <w:pPr>
        <w:spacing w:line="276" w:lineRule="auto"/>
        <w:ind w:left="1418" w:hanging="142"/>
        <w:jc w:val="both"/>
        <w:rPr>
          <w:rFonts w:ascii="Cambria" w:hAnsi="Cambria"/>
          <w:sz w:val="14"/>
          <w:szCs w:val="14"/>
          <w:lang w:eastAsia="x-none"/>
        </w:rPr>
      </w:pPr>
      <w:r w:rsidRPr="005251ED">
        <w:rPr>
          <w:rFonts w:ascii="Cambria" w:hAnsi="Cambria"/>
          <w:sz w:val="14"/>
          <w:szCs w:val="14"/>
          <w:lang w:eastAsia="x-none"/>
        </w:rPr>
        <w:t>** Wyjaśnienie: skorzystanie z prawa do sprostowania nie może skutkować zmianą wyniku postępowania</w:t>
      </w:r>
    </w:p>
    <w:p w:rsidR="000A6019" w:rsidRPr="005251ED" w:rsidRDefault="000A6019" w:rsidP="000A6019">
      <w:pPr>
        <w:spacing w:line="276" w:lineRule="auto"/>
        <w:ind w:left="1418"/>
        <w:jc w:val="both"/>
        <w:rPr>
          <w:rFonts w:ascii="Cambria" w:hAnsi="Cambria"/>
          <w:sz w:val="14"/>
          <w:szCs w:val="14"/>
          <w:lang w:eastAsia="x-none"/>
        </w:rPr>
      </w:pPr>
      <w:r w:rsidRPr="005251ED">
        <w:rPr>
          <w:rFonts w:ascii="Cambria" w:hAnsi="Cambria"/>
          <w:sz w:val="14"/>
          <w:szCs w:val="14"/>
          <w:lang w:eastAsia="x-none"/>
        </w:rPr>
        <w:t xml:space="preserve">o udzielenie zamówienia publicznego ani zmianą postanowień umowy w zakresie niezgodnym z ustawą </w:t>
      </w:r>
      <w:proofErr w:type="spellStart"/>
      <w:r w:rsidRPr="005251ED">
        <w:rPr>
          <w:rFonts w:ascii="Cambria" w:hAnsi="Cambria"/>
          <w:sz w:val="14"/>
          <w:szCs w:val="14"/>
          <w:lang w:eastAsia="x-none"/>
        </w:rPr>
        <w:t>Pzp</w:t>
      </w:r>
      <w:proofErr w:type="spellEnd"/>
      <w:r w:rsidRPr="005251ED">
        <w:rPr>
          <w:rFonts w:ascii="Cambria" w:hAnsi="Cambria"/>
          <w:sz w:val="14"/>
          <w:szCs w:val="14"/>
          <w:lang w:eastAsia="x-none"/>
        </w:rPr>
        <w:t xml:space="preserve"> oraz nie może naruszać  integralności protokołu oraz jego załączników.</w:t>
      </w:r>
    </w:p>
    <w:p w:rsidR="000A6019" w:rsidRPr="00C95BCA" w:rsidRDefault="000A6019" w:rsidP="000A6019">
      <w:pPr>
        <w:spacing w:line="276" w:lineRule="auto"/>
        <w:ind w:left="1418" w:hanging="284"/>
        <w:jc w:val="both"/>
        <w:rPr>
          <w:rFonts w:ascii="Cambria" w:hAnsi="Cambria"/>
          <w:sz w:val="14"/>
          <w:szCs w:val="14"/>
          <w:lang w:eastAsia="x-none"/>
        </w:rPr>
      </w:pPr>
      <w:r w:rsidRPr="005251ED">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016F" w:rsidRPr="000756C6" w:rsidRDefault="0079016F" w:rsidP="00FF5532">
      <w:pPr>
        <w:spacing w:line="276" w:lineRule="auto"/>
        <w:rPr>
          <w:rFonts w:ascii="Cambria" w:hAnsi="Cambria"/>
          <w:sz w:val="20"/>
          <w:szCs w:val="20"/>
        </w:rPr>
      </w:pPr>
    </w:p>
    <w:p w:rsidR="00CE5B34" w:rsidRPr="000756C6"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E5B34" w:rsidRPr="000756C6" w:rsidRDefault="00CE5B34" w:rsidP="00FF5532">
      <w:pPr>
        <w:tabs>
          <w:tab w:val="left" w:pos="6060"/>
        </w:tabs>
        <w:spacing w:line="276" w:lineRule="auto"/>
        <w:rPr>
          <w:rFonts w:ascii="Cambria" w:hAnsi="Cambria" w:cs="Arial"/>
          <w:sz w:val="20"/>
          <w:szCs w:val="20"/>
        </w:rPr>
      </w:pPr>
      <w:r w:rsidRPr="000756C6">
        <w:rPr>
          <w:rFonts w:ascii="Cambria" w:hAnsi="Cambria" w:cs="Arial"/>
          <w:sz w:val="20"/>
          <w:szCs w:val="20"/>
        </w:rPr>
        <w:tab/>
      </w:r>
    </w:p>
    <w:p w:rsidR="00985CE8" w:rsidRPr="00BB2B33" w:rsidRDefault="00985CE8" w:rsidP="00FF5532">
      <w:pPr>
        <w:shd w:val="clear" w:color="auto" w:fill="BFBFBF"/>
        <w:spacing w:line="276" w:lineRule="auto"/>
        <w:jc w:val="center"/>
        <w:rPr>
          <w:rFonts w:ascii="Cambria" w:hAnsi="Cambria" w:cs="Arial"/>
          <w:b/>
          <w:bCs/>
          <w:sz w:val="16"/>
          <w:szCs w:val="16"/>
        </w:rPr>
      </w:pPr>
    </w:p>
    <w:p w:rsidR="00717014" w:rsidRPr="00BB2B33" w:rsidRDefault="00E27BBD" w:rsidP="00FF5532">
      <w:pPr>
        <w:shd w:val="clear" w:color="auto" w:fill="BFBFBF"/>
        <w:spacing w:line="276" w:lineRule="auto"/>
        <w:jc w:val="center"/>
        <w:rPr>
          <w:rFonts w:ascii="Cambria" w:hAnsi="Cambria" w:cs="Arial"/>
          <w:b/>
          <w:bCs/>
          <w:sz w:val="16"/>
          <w:szCs w:val="16"/>
        </w:rPr>
      </w:pPr>
      <w:r w:rsidRPr="00767EFD">
        <w:rPr>
          <w:rFonts w:ascii="Cambria" w:hAnsi="Cambria" w:cs="Arial,Bold"/>
          <w:b/>
          <w:bCs/>
        </w:rPr>
        <w:t>„</w:t>
      </w:r>
      <w:bookmarkStart w:id="0" w:name="_Hlk517076812"/>
      <w:r w:rsidR="00767EFD" w:rsidRPr="00767EFD">
        <w:rPr>
          <w:rFonts w:ascii="Cambria" w:hAnsi="Cambria"/>
          <w:b/>
          <w:szCs w:val="22"/>
        </w:rPr>
        <w:t xml:space="preserve">Budowa siłowni </w:t>
      </w:r>
      <w:bookmarkEnd w:id="0"/>
      <w:r w:rsidR="006A0C74">
        <w:rPr>
          <w:rFonts w:ascii="Cambria" w:hAnsi="Cambria"/>
          <w:b/>
          <w:szCs w:val="22"/>
        </w:rPr>
        <w:t>plenerowych</w:t>
      </w:r>
      <w:r w:rsidR="009D030B">
        <w:rPr>
          <w:rFonts w:ascii="Cambria" w:hAnsi="Cambria"/>
          <w:b/>
          <w:szCs w:val="22"/>
        </w:rPr>
        <w:t xml:space="preserve">, </w:t>
      </w:r>
      <w:r w:rsidR="00AA44C2">
        <w:rPr>
          <w:rFonts w:ascii="Cambria" w:hAnsi="Cambria"/>
          <w:b/>
          <w:szCs w:val="22"/>
        </w:rPr>
        <w:t>stref relaksu</w:t>
      </w:r>
      <w:r w:rsidR="009D030B">
        <w:rPr>
          <w:rFonts w:ascii="Cambria" w:hAnsi="Cambria"/>
          <w:b/>
          <w:szCs w:val="22"/>
        </w:rPr>
        <w:t xml:space="preserve"> oraz placu zabaw na terenie Gminy Obrazów”</w:t>
      </w:r>
      <w:r w:rsidR="00AA44C2">
        <w:rPr>
          <w:rFonts w:ascii="Cambria" w:hAnsi="Cambria"/>
          <w:b/>
          <w:szCs w:val="22"/>
        </w:rPr>
        <w:t xml:space="preserve"> </w:t>
      </w:r>
    </w:p>
    <w:p w:rsidR="00767EFD" w:rsidRPr="00767EFD" w:rsidRDefault="009321DA" w:rsidP="00B04013">
      <w:pPr>
        <w:ind w:left="426" w:hanging="426"/>
        <w:jc w:val="both"/>
        <w:rPr>
          <w:rFonts w:ascii="Cambria" w:hAnsi="Cambria"/>
          <w:bCs/>
          <w:sz w:val="20"/>
          <w:szCs w:val="20"/>
        </w:rPr>
      </w:pPr>
      <w:r w:rsidRPr="00767EFD">
        <w:rPr>
          <w:rFonts w:ascii="Cambria" w:hAnsi="Cambria" w:cs="Arial"/>
          <w:b/>
          <w:sz w:val="20"/>
          <w:szCs w:val="20"/>
          <w:lang w:eastAsia="ar-SA"/>
        </w:rPr>
        <w:t>3.1</w:t>
      </w:r>
      <w:r w:rsidRPr="000756C6">
        <w:rPr>
          <w:rFonts w:ascii="Cambria" w:hAnsi="Cambria" w:cs="Arial"/>
          <w:sz w:val="20"/>
          <w:szCs w:val="20"/>
          <w:lang w:eastAsia="ar-SA"/>
        </w:rPr>
        <w:t xml:space="preserve"> </w:t>
      </w:r>
      <w:r w:rsidR="003F6222" w:rsidRPr="00767EFD">
        <w:rPr>
          <w:rFonts w:ascii="Cambria" w:hAnsi="Cambria" w:cs="Arial"/>
          <w:sz w:val="20"/>
          <w:szCs w:val="20"/>
          <w:lang w:eastAsia="ar-SA"/>
        </w:rPr>
        <w:t xml:space="preserve">Przedmiotem zamówienia </w:t>
      </w:r>
      <w:r w:rsidR="00767EFD" w:rsidRPr="00767EFD">
        <w:rPr>
          <w:rFonts w:ascii="Cambria" w:hAnsi="Cambria"/>
          <w:bCs/>
          <w:sz w:val="20"/>
          <w:szCs w:val="20"/>
        </w:rPr>
        <w:t xml:space="preserve">jest realizacja zakresu robót zadania pn. </w:t>
      </w:r>
      <w:r w:rsidR="00B04013" w:rsidRPr="00B04013">
        <w:rPr>
          <w:rFonts w:ascii="Cambria" w:hAnsi="Cambria"/>
          <w:b/>
          <w:bCs/>
          <w:sz w:val="20"/>
          <w:szCs w:val="20"/>
        </w:rPr>
        <w:t>„</w:t>
      </w:r>
      <w:r w:rsidR="00B04013" w:rsidRPr="00B04013">
        <w:rPr>
          <w:rFonts w:ascii="Cambria" w:hAnsi="Cambria"/>
          <w:b/>
          <w:sz w:val="20"/>
          <w:szCs w:val="20"/>
        </w:rPr>
        <w:t>Budowa siłowni plenerowych</w:t>
      </w:r>
      <w:r w:rsidR="00C311B0">
        <w:rPr>
          <w:rFonts w:ascii="Cambria" w:hAnsi="Cambria"/>
          <w:b/>
          <w:sz w:val="20"/>
          <w:szCs w:val="20"/>
        </w:rPr>
        <w:t xml:space="preserve">, </w:t>
      </w:r>
      <w:r w:rsidR="00B04013" w:rsidRPr="00B04013">
        <w:rPr>
          <w:rFonts w:ascii="Cambria" w:hAnsi="Cambria"/>
          <w:b/>
          <w:sz w:val="20"/>
          <w:szCs w:val="20"/>
        </w:rPr>
        <w:t xml:space="preserve">stref relaksu </w:t>
      </w:r>
      <w:r w:rsidR="00C311B0">
        <w:rPr>
          <w:rFonts w:ascii="Cambria" w:hAnsi="Cambria"/>
          <w:b/>
          <w:sz w:val="20"/>
          <w:szCs w:val="20"/>
        </w:rPr>
        <w:t>oraz placu zabaw na terenie Gminy Obrazów</w:t>
      </w:r>
      <w:r w:rsidR="00B04013" w:rsidRPr="00B04013">
        <w:rPr>
          <w:rFonts w:ascii="Cambria" w:hAnsi="Cambria"/>
          <w:b/>
          <w:sz w:val="20"/>
          <w:szCs w:val="20"/>
        </w:rPr>
        <w:t>”</w:t>
      </w:r>
      <w:r w:rsidR="00B04013">
        <w:rPr>
          <w:rFonts w:ascii="Cambria" w:hAnsi="Cambria"/>
          <w:sz w:val="20"/>
          <w:szCs w:val="20"/>
        </w:rPr>
        <w:t xml:space="preserve">, </w:t>
      </w:r>
      <w:r w:rsidR="00767EFD" w:rsidRPr="00767EFD">
        <w:rPr>
          <w:rFonts w:ascii="Cambria" w:hAnsi="Cambria"/>
          <w:sz w:val="20"/>
          <w:szCs w:val="20"/>
        </w:rPr>
        <w:t>określonego poniżej:</w:t>
      </w:r>
    </w:p>
    <w:p w:rsidR="00767EFD" w:rsidRPr="00767EFD" w:rsidRDefault="00767EFD" w:rsidP="00767EFD">
      <w:pPr>
        <w:rPr>
          <w:rFonts w:ascii="Cambria" w:hAnsi="Cambria"/>
          <w:i/>
          <w:sz w:val="20"/>
          <w:szCs w:val="20"/>
          <w:u w:val="single"/>
        </w:rPr>
      </w:pPr>
    </w:p>
    <w:p w:rsidR="00F41C60" w:rsidRDefault="00B04013" w:rsidP="004A573A">
      <w:pPr>
        <w:autoSpaceDE w:val="0"/>
        <w:autoSpaceDN w:val="0"/>
        <w:adjustRightInd w:val="0"/>
        <w:jc w:val="both"/>
        <w:rPr>
          <w:rFonts w:ascii="Cambria" w:hAnsi="Cambria" w:cs="TimesNewRoman"/>
          <w:b/>
          <w:sz w:val="20"/>
          <w:szCs w:val="20"/>
        </w:rPr>
      </w:pPr>
      <w:r w:rsidRPr="004A573A">
        <w:rPr>
          <w:rFonts w:ascii="Cambria" w:hAnsi="Cambria" w:cs="Arial,Bold"/>
          <w:b/>
          <w:bCs/>
          <w:sz w:val="20"/>
          <w:szCs w:val="20"/>
        </w:rPr>
        <w:t xml:space="preserve">Zadanie 1 - </w:t>
      </w:r>
      <w:r w:rsidR="004A573A" w:rsidRPr="004A573A">
        <w:rPr>
          <w:rFonts w:ascii="Cambria" w:hAnsi="Cambria" w:cs="TimesNewRoman"/>
          <w:b/>
          <w:sz w:val="20"/>
          <w:szCs w:val="20"/>
        </w:rPr>
        <w:t>Budowa siłowni plenerowej oraz strefy relaksu na dzia</w:t>
      </w:r>
      <w:r w:rsidR="008B2CF3">
        <w:rPr>
          <w:rFonts w:ascii="Cambria" w:hAnsi="Cambria" w:cs="TimesNewRoman"/>
          <w:b/>
          <w:sz w:val="20"/>
          <w:szCs w:val="20"/>
        </w:rPr>
        <w:t xml:space="preserve">łce o nr </w:t>
      </w:r>
      <w:proofErr w:type="spellStart"/>
      <w:r w:rsidR="008B2CF3">
        <w:rPr>
          <w:rFonts w:ascii="Cambria" w:hAnsi="Cambria" w:cs="TimesNewRoman"/>
          <w:b/>
          <w:sz w:val="20"/>
          <w:szCs w:val="20"/>
        </w:rPr>
        <w:t>ewid</w:t>
      </w:r>
      <w:proofErr w:type="spellEnd"/>
      <w:r w:rsidR="008B2CF3">
        <w:rPr>
          <w:rFonts w:ascii="Cambria" w:hAnsi="Cambria" w:cs="TimesNewRoman"/>
          <w:b/>
          <w:sz w:val="20"/>
          <w:szCs w:val="20"/>
        </w:rPr>
        <w:t>. 91/3 położonej w </w:t>
      </w:r>
      <w:r w:rsidR="004A573A" w:rsidRPr="004A573A">
        <w:rPr>
          <w:rFonts w:ascii="Cambria" w:hAnsi="Cambria" w:cs="TimesNewRoman"/>
          <w:b/>
          <w:sz w:val="20"/>
          <w:szCs w:val="20"/>
        </w:rPr>
        <w:t>miejscowości Rożki</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Zakres robót obejmuje:</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przygotowawcze – uprzątnięcie terenu, ogrodzenie i zabezpieczenie przed dostępem osób niepowołanych,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prac związanych z wytyczeniem lokalizacji urządzeń,</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ziemnych,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fundamentowych,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urządzeń siłowo – rekreacyjnych,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Aranżacja zieleni (nasadzenie drzew i odtworzenie trawnika),</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ławek parkowych,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koszów na śmieci,</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stojaka na rowery,</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tablicy informacyjnej,</w:t>
      </w:r>
    </w:p>
    <w:p w:rsidR="002A7D39" w:rsidRDefault="002A7D39" w:rsidP="002A7D39">
      <w:pPr>
        <w:autoSpaceDE w:val="0"/>
        <w:autoSpaceDN w:val="0"/>
        <w:adjustRightInd w:val="0"/>
        <w:jc w:val="both"/>
        <w:rPr>
          <w:rFonts w:ascii="Cambria" w:hAnsi="Cambria" w:cs="TimesNewRoman"/>
          <w:b/>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porządkowe.</w:t>
      </w:r>
    </w:p>
    <w:p w:rsidR="002A7D39" w:rsidRDefault="002A7D39" w:rsidP="004A573A">
      <w:pPr>
        <w:autoSpaceDE w:val="0"/>
        <w:autoSpaceDN w:val="0"/>
        <w:adjustRightInd w:val="0"/>
        <w:jc w:val="both"/>
        <w:rPr>
          <w:rFonts w:ascii="Cambria" w:hAnsi="Cambria" w:cs="TimesNewRoman"/>
          <w:b/>
          <w:sz w:val="20"/>
          <w:szCs w:val="20"/>
        </w:rPr>
      </w:pPr>
    </w:p>
    <w:p w:rsidR="004A573A" w:rsidRDefault="004A573A" w:rsidP="004A573A">
      <w:pPr>
        <w:autoSpaceDE w:val="0"/>
        <w:autoSpaceDN w:val="0"/>
        <w:adjustRightInd w:val="0"/>
        <w:jc w:val="both"/>
        <w:rPr>
          <w:rFonts w:ascii="Cambria" w:hAnsi="Cambria" w:cs="TimesNewRoman"/>
          <w:b/>
          <w:sz w:val="20"/>
          <w:szCs w:val="20"/>
        </w:rPr>
      </w:pPr>
      <w:r>
        <w:rPr>
          <w:rFonts w:ascii="Cambria" w:hAnsi="Cambria" w:cs="TimesNewRoman"/>
          <w:b/>
          <w:sz w:val="20"/>
          <w:szCs w:val="20"/>
        </w:rPr>
        <w:t>Zadanie 2 - B</w:t>
      </w:r>
      <w:r w:rsidRPr="004A573A">
        <w:rPr>
          <w:rFonts w:ascii="Cambria" w:hAnsi="Cambria" w:cs="TimesNewRoman"/>
          <w:b/>
          <w:sz w:val="20"/>
          <w:szCs w:val="20"/>
        </w:rPr>
        <w:t>udowa siłowni p</w:t>
      </w:r>
      <w:r w:rsidR="00240D43">
        <w:rPr>
          <w:rFonts w:ascii="Cambria" w:hAnsi="Cambria" w:cs="TimesNewRoman"/>
          <w:b/>
          <w:sz w:val="20"/>
          <w:szCs w:val="20"/>
        </w:rPr>
        <w:t>lenerowej oraz strefy relaksu</w:t>
      </w:r>
      <w:r w:rsidRPr="004A573A">
        <w:rPr>
          <w:rFonts w:ascii="Cambria" w:hAnsi="Cambria" w:cs="TimesNewRoman"/>
          <w:b/>
          <w:sz w:val="20"/>
          <w:szCs w:val="20"/>
        </w:rPr>
        <w:t xml:space="preserve"> na działce o nr </w:t>
      </w:r>
      <w:proofErr w:type="spellStart"/>
      <w:r w:rsidRPr="004A573A">
        <w:rPr>
          <w:rFonts w:ascii="Cambria" w:hAnsi="Cambria" w:cs="TimesNewRoman"/>
          <w:b/>
          <w:sz w:val="20"/>
          <w:szCs w:val="20"/>
        </w:rPr>
        <w:t>ewid</w:t>
      </w:r>
      <w:proofErr w:type="spellEnd"/>
      <w:r w:rsidRPr="004A573A">
        <w:rPr>
          <w:rFonts w:ascii="Cambria" w:hAnsi="Cambria" w:cs="TimesNewRoman"/>
          <w:b/>
          <w:sz w:val="20"/>
          <w:szCs w:val="20"/>
        </w:rPr>
        <w:t>. 322</w:t>
      </w:r>
      <w:r>
        <w:rPr>
          <w:rFonts w:ascii="Cambria" w:hAnsi="Cambria" w:cs="TimesNewRoman"/>
          <w:b/>
          <w:sz w:val="20"/>
          <w:szCs w:val="20"/>
        </w:rPr>
        <w:t xml:space="preserve"> </w:t>
      </w:r>
      <w:r w:rsidR="00484B77">
        <w:rPr>
          <w:rFonts w:ascii="Cambria" w:hAnsi="Cambria" w:cs="TimesNewRoman"/>
          <w:b/>
          <w:sz w:val="20"/>
          <w:szCs w:val="20"/>
        </w:rPr>
        <w:t>położonej w </w:t>
      </w:r>
      <w:r>
        <w:rPr>
          <w:rFonts w:ascii="Cambria" w:hAnsi="Cambria" w:cs="TimesNewRoman"/>
          <w:b/>
          <w:sz w:val="20"/>
          <w:szCs w:val="20"/>
        </w:rPr>
        <w:t>miejscowości Ś</w:t>
      </w:r>
      <w:r w:rsidRPr="004A573A">
        <w:rPr>
          <w:rFonts w:ascii="Cambria" w:hAnsi="Cambria" w:cs="TimesNewRoman"/>
          <w:b/>
          <w:sz w:val="20"/>
          <w:szCs w:val="20"/>
        </w:rPr>
        <w:t>wiątniki</w:t>
      </w:r>
    </w:p>
    <w:p w:rsidR="002A7D39" w:rsidRDefault="002A7D39" w:rsidP="004A573A">
      <w:pPr>
        <w:autoSpaceDE w:val="0"/>
        <w:autoSpaceDN w:val="0"/>
        <w:adjustRightInd w:val="0"/>
        <w:jc w:val="both"/>
        <w:rPr>
          <w:rFonts w:ascii="Cambria" w:hAnsi="Cambria" w:cs="TimesNewRoman"/>
          <w:b/>
          <w:sz w:val="20"/>
          <w:szCs w:val="20"/>
        </w:rPr>
      </w:pP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Zakres robót obejmuje:</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przygotowawcze – uprzątnięcie terenu, ogrodzenie i zabezpieczenie przed dostępem osób</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niepowołanych,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prac związanych z wytyczeniem lokalizacji urządzeń,</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ziemnych,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fundamentowych,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urządzeń siłowo – rekreacyjnych,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lastRenderedPageBreak/>
        <w:t></w:t>
      </w:r>
      <w:r>
        <w:rPr>
          <w:rFonts w:ascii="Symbol" w:hAnsi="Symbol" w:cs="Symbol"/>
          <w:sz w:val="20"/>
          <w:szCs w:val="20"/>
        </w:rPr>
        <w:t></w:t>
      </w:r>
      <w:r>
        <w:rPr>
          <w:rFonts w:ascii="Calibri" w:hAnsi="Calibri" w:cs="Calibri"/>
          <w:sz w:val="20"/>
          <w:szCs w:val="20"/>
        </w:rPr>
        <w:t>Aranżacja zieleni (nasadzenie drzew i odtworzenie trawnika),</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ławek parkowych,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koszów na śmieci,</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stojaka na rowery,</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tablicy informacyjnej,</w:t>
      </w:r>
    </w:p>
    <w:p w:rsidR="002A7D39" w:rsidRDefault="002A7D39" w:rsidP="002A7D39">
      <w:pPr>
        <w:autoSpaceDE w:val="0"/>
        <w:autoSpaceDN w:val="0"/>
        <w:adjustRightInd w:val="0"/>
        <w:jc w:val="both"/>
        <w:rPr>
          <w:rFonts w:ascii="Cambria" w:hAnsi="Cambria" w:cs="TimesNewRoman"/>
          <w:b/>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porządkowe.</w:t>
      </w:r>
    </w:p>
    <w:p w:rsidR="002A7D39" w:rsidRDefault="002A7D39" w:rsidP="004A573A">
      <w:pPr>
        <w:autoSpaceDE w:val="0"/>
        <w:autoSpaceDN w:val="0"/>
        <w:adjustRightInd w:val="0"/>
        <w:jc w:val="both"/>
        <w:rPr>
          <w:rFonts w:ascii="Cambria" w:hAnsi="Cambria" w:cs="TimesNewRoman"/>
          <w:b/>
          <w:sz w:val="20"/>
          <w:szCs w:val="20"/>
        </w:rPr>
      </w:pPr>
    </w:p>
    <w:p w:rsidR="00024174" w:rsidRDefault="00024174" w:rsidP="00024174">
      <w:pPr>
        <w:autoSpaceDE w:val="0"/>
        <w:autoSpaceDN w:val="0"/>
        <w:adjustRightInd w:val="0"/>
        <w:jc w:val="both"/>
        <w:rPr>
          <w:rFonts w:ascii="Cambria" w:hAnsi="Cambria" w:cs="TimesNewRoman"/>
          <w:b/>
          <w:sz w:val="20"/>
          <w:szCs w:val="20"/>
        </w:rPr>
      </w:pPr>
      <w:r>
        <w:rPr>
          <w:rFonts w:ascii="Cambria" w:hAnsi="Cambria" w:cs="TimesNewRoman"/>
          <w:b/>
          <w:sz w:val="20"/>
          <w:szCs w:val="20"/>
        </w:rPr>
        <w:t>Zadanie 3 - B</w:t>
      </w:r>
      <w:r w:rsidRPr="00024174">
        <w:rPr>
          <w:rFonts w:ascii="Cambria" w:hAnsi="Cambria" w:cs="TimesNewRoman"/>
          <w:b/>
          <w:sz w:val="20"/>
          <w:szCs w:val="20"/>
        </w:rPr>
        <w:t xml:space="preserve">udowa siłowni plenerowej oraz strefy relaksu na działce o nr </w:t>
      </w:r>
      <w:proofErr w:type="spellStart"/>
      <w:r w:rsidRPr="00024174">
        <w:rPr>
          <w:rFonts w:ascii="Cambria" w:hAnsi="Cambria" w:cs="TimesNewRoman"/>
          <w:b/>
          <w:sz w:val="20"/>
          <w:szCs w:val="20"/>
        </w:rPr>
        <w:t>ewid</w:t>
      </w:r>
      <w:proofErr w:type="spellEnd"/>
      <w:r w:rsidRPr="00024174">
        <w:rPr>
          <w:rFonts w:ascii="Cambria" w:hAnsi="Cambria" w:cs="TimesNewRoman"/>
          <w:b/>
          <w:sz w:val="20"/>
          <w:szCs w:val="20"/>
        </w:rPr>
        <w:t>. 79</w:t>
      </w:r>
      <w:r>
        <w:rPr>
          <w:rFonts w:ascii="Cambria" w:hAnsi="Cambria" w:cs="TimesNewRoman"/>
          <w:b/>
          <w:sz w:val="20"/>
          <w:szCs w:val="20"/>
        </w:rPr>
        <w:t xml:space="preserve"> położonej w miejscowości </w:t>
      </w:r>
      <w:proofErr w:type="spellStart"/>
      <w:r>
        <w:rPr>
          <w:rFonts w:ascii="Cambria" w:hAnsi="Cambria" w:cs="TimesNewRoman"/>
          <w:b/>
          <w:sz w:val="20"/>
          <w:szCs w:val="20"/>
        </w:rPr>
        <w:t>Węgrce</w:t>
      </w:r>
      <w:proofErr w:type="spellEnd"/>
      <w:r>
        <w:rPr>
          <w:rFonts w:ascii="Cambria" w:hAnsi="Cambria" w:cs="TimesNewRoman"/>
          <w:b/>
          <w:sz w:val="20"/>
          <w:szCs w:val="20"/>
        </w:rPr>
        <w:t xml:space="preserve"> P</w:t>
      </w:r>
      <w:r w:rsidRPr="00024174">
        <w:rPr>
          <w:rFonts w:ascii="Cambria" w:hAnsi="Cambria" w:cs="TimesNewRoman"/>
          <w:b/>
          <w:sz w:val="20"/>
          <w:szCs w:val="20"/>
        </w:rPr>
        <w:t>anieńskie</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Zakres robót obejmuje:</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przygotowawcze – uprzątnięcie terenu, ogrodzenie i zabezpieczenie przed dostępem osób</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niepowołanych,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prac związanych z wytyczeniem lokalizacji urządzeń,</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ziemnych,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fundamentowych,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urządzeń siłowo – rekreacyjnych,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Aranżacja zieleni (nasadzenie drzew i odtworzenie trawnika),</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ławek parkowych,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koszów na śmieci,</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stojaka na rowery,</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 xml:space="preserve">Montaż </w:t>
      </w:r>
      <w:proofErr w:type="spellStart"/>
      <w:r>
        <w:rPr>
          <w:rFonts w:ascii="Calibri" w:hAnsi="Calibri" w:cs="Calibri"/>
          <w:sz w:val="20"/>
          <w:szCs w:val="20"/>
        </w:rPr>
        <w:t>tabliy</w:t>
      </w:r>
      <w:proofErr w:type="spellEnd"/>
      <w:r>
        <w:rPr>
          <w:rFonts w:ascii="Calibri" w:hAnsi="Calibri" w:cs="Calibri"/>
          <w:sz w:val="20"/>
          <w:szCs w:val="20"/>
        </w:rPr>
        <w:t xml:space="preserve"> informacyjnej,</w:t>
      </w:r>
    </w:p>
    <w:p w:rsidR="002A7D39" w:rsidRPr="002A7D39" w:rsidRDefault="002A7D39" w:rsidP="00024174">
      <w:pPr>
        <w:autoSpaceDE w:val="0"/>
        <w:autoSpaceDN w:val="0"/>
        <w:adjustRightInd w:val="0"/>
        <w:jc w:val="both"/>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porządkowe.</w:t>
      </w:r>
    </w:p>
    <w:p w:rsidR="002A7D39" w:rsidRDefault="002A7D39" w:rsidP="00024174">
      <w:pPr>
        <w:autoSpaceDE w:val="0"/>
        <w:autoSpaceDN w:val="0"/>
        <w:adjustRightInd w:val="0"/>
        <w:jc w:val="both"/>
        <w:rPr>
          <w:rFonts w:ascii="Cambria" w:hAnsi="Cambria" w:cs="TimesNewRoman"/>
          <w:b/>
          <w:sz w:val="20"/>
          <w:szCs w:val="20"/>
        </w:rPr>
      </w:pPr>
    </w:p>
    <w:p w:rsidR="009D030B" w:rsidRDefault="009D030B" w:rsidP="009D030B">
      <w:pPr>
        <w:autoSpaceDE w:val="0"/>
        <w:autoSpaceDN w:val="0"/>
        <w:adjustRightInd w:val="0"/>
        <w:jc w:val="both"/>
        <w:rPr>
          <w:rFonts w:ascii="Cambria" w:hAnsi="Cambria" w:cs="TimesNewRoman"/>
          <w:b/>
          <w:sz w:val="20"/>
          <w:szCs w:val="20"/>
        </w:rPr>
      </w:pPr>
      <w:r>
        <w:rPr>
          <w:rFonts w:ascii="Cambria" w:hAnsi="Cambria" w:cs="TimesNewRoman"/>
          <w:b/>
          <w:sz w:val="20"/>
          <w:szCs w:val="20"/>
        </w:rPr>
        <w:t>Zadanie 4 - B</w:t>
      </w:r>
      <w:r w:rsidRPr="009D030B">
        <w:rPr>
          <w:rFonts w:ascii="Cambria" w:hAnsi="Cambria" w:cs="TimesNewRoman"/>
          <w:b/>
          <w:sz w:val="20"/>
          <w:szCs w:val="20"/>
        </w:rPr>
        <w:t>udowa siłowni plenerowej, strefy relaksu oraz placu zabaw na działce o nr</w:t>
      </w:r>
      <w:r>
        <w:rPr>
          <w:rFonts w:ascii="Cambria" w:hAnsi="Cambria" w:cs="TimesNewRoman"/>
          <w:b/>
          <w:sz w:val="20"/>
          <w:szCs w:val="20"/>
        </w:rPr>
        <w:t xml:space="preserve"> </w:t>
      </w:r>
      <w:proofErr w:type="spellStart"/>
      <w:r w:rsidRPr="009D030B">
        <w:rPr>
          <w:rFonts w:ascii="Cambria" w:hAnsi="Cambria" w:cs="TimesNewRoman"/>
          <w:b/>
          <w:sz w:val="20"/>
          <w:szCs w:val="20"/>
        </w:rPr>
        <w:t>ewid</w:t>
      </w:r>
      <w:proofErr w:type="spellEnd"/>
      <w:r>
        <w:rPr>
          <w:rFonts w:ascii="Cambria" w:hAnsi="Cambria" w:cs="TimesNewRoman"/>
          <w:b/>
          <w:sz w:val="20"/>
          <w:szCs w:val="20"/>
        </w:rPr>
        <w:t>. 156 położonej w miejscowości Z</w:t>
      </w:r>
      <w:r w:rsidRPr="009D030B">
        <w:rPr>
          <w:rFonts w:ascii="Cambria" w:hAnsi="Cambria" w:cs="TimesNewRoman"/>
          <w:b/>
          <w:sz w:val="20"/>
          <w:szCs w:val="20"/>
        </w:rPr>
        <w:t>danów</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Zakres robót obejmuje:</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przygotowawcze – uprzątnięcie terenu, ogrodzenie i zabezpieczenie przed dostępem osób</w:t>
      </w:r>
    </w:p>
    <w:p w:rsidR="002A7D39" w:rsidRDefault="002A7D39" w:rsidP="002A7D39">
      <w:pPr>
        <w:autoSpaceDE w:val="0"/>
        <w:autoSpaceDN w:val="0"/>
        <w:adjustRightInd w:val="0"/>
        <w:rPr>
          <w:rFonts w:ascii="Calibri" w:hAnsi="Calibri" w:cs="Calibri"/>
          <w:sz w:val="20"/>
          <w:szCs w:val="20"/>
        </w:rPr>
      </w:pPr>
      <w:r>
        <w:rPr>
          <w:rFonts w:ascii="Calibri" w:hAnsi="Calibri" w:cs="Calibri"/>
          <w:sz w:val="20"/>
          <w:szCs w:val="20"/>
        </w:rPr>
        <w:t>niepowołanych,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prac związanych z wytyczeniem lokalizacji urządzeń,</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ziemnych,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robót fundamentowych,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urządzeń siłowo – rekreacyjnych,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ogrodzenia,</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Wykonanie powierzchni piaskowej,</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Aranżacja zieleni (nasadzenie drzew i odtworzenie trawnika),</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ławek parkowych,</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koszów na śmieci,</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stojaka na rowery,</w:t>
      </w:r>
    </w:p>
    <w:p w:rsidR="002A7D39" w:rsidRDefault="002A7D39" w:rsidP="002A7D39">
      <w:pPr>
        <w:autoSpaceDE w:val="0"/>
        <w:autoSpaceDN w:val="0"/>
        <w:adjustRightInd w:val="0"/>
        <w:rPr>
          <w:rFonts w:ascii="Calibri" w:hAnsi="Calibri" w:cs="Calibri"/>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Montaż tablic informacyjnych,</w:t>
      </w:r>
    </w:p>
    <w:p w:rsidR="002A7D39" w:rsidRDefault="002A7D39" w:rsidP="002A7D39">
      <w:pPr>
        <w:autoSpaceDE w:val="0"/>
        <w:autoSpaceDN w:val="0"/>
        <w:adjustRightInd w:val="0"/>
        <w:jc w:val="both"/>
        <w:rPr>
          <w:rFonts w:ascii="Cambria" w:hAnsi="Cambria" w:cs="TimesNewRoman"/>
          <w:b/>
          <w:sz w:val="20"/>
          <w:szCs w:val="20"/>
        </w:rPr>
      </w:pPr>
      <w:r>
        <w:rPr>
          <w:rFonts w:ascii="Symbol" w:hAnsi="Symbol" w:cs="Symbol"/>
          <w:sz w:val="20"/>
          <w:szCs w:val="20"/>
        </w:rPr>
        <w:t></w:t>
      </w:r>
      <w:r>
        <w:rPr>
          <w:rFonts w:ascii="Symbol" w:hAnsi="Symbol" w:cs="Symbol"/>
          <w:sz w:val="20"/>
          <w:szCs w:val="20"/>
        </w:rPr>
        <w:t></w:t>
      </w:r>
      <w:r>
        <w:rPr>
          <w:rFonts w:ascii="Calibri" w:hAnsi="Calibri" w:cs="Calibri"/>
          <w:sz w:val="20"/>
          <w:szCs w:val="20"/>
        </w:rPr>
        <w:t>Roboty porządkowe.</w:t>
      </w:r>
    </w:p>
    <w:p w:rsidR="002A7D39" w:rsidRPr="004A573A" w:rsidRDefault="002A7D39" w:rsidP="009D030B">
      <w:pPr>
        <w:autoSpaceDE w:val="0"/>
        <w:autoSpaceDN w:val="0"/>
        <w:adjustRightInd w:val="0"/>
        <w:jc w:val="both"/>
        <w:rPr>
          <w:rFonts w:ascii="Cambria" w:hAnsi="Cambria" w:cs="TimesNewRoman"/>
          <w:b/>
          <w:sz w:val="20"/>
          <w:szCs w:val="20"/>
        </w:rPr>
      </w:pPr>
    </w:p>
    <w:p w:rsidR="00E73FDC" w:rsidRPr="00E73FDC" w:rsidRDefault="00E73FDC" w:rsidP="00E73FDC">
      <w:pPr>
        <w:pStyle w:val="Teksttreci0"/>
        <w:spacing w:line="276" w:lineRule="auto"/>
        <w:jc w:val="both"/>
        <w:rPr>
          <w:rFonts w:asciiTheme="majorHAnsi" w:hAnsiTheme="majorHAnsi" w:cs="Arial"/>
          <w:b/>
        </w:rPr>
      </w:pPr>
    </w:p>
    <w:p w:rsidR="004A7B61" w:rsidRPr="000756C6" w:rsidRDefault="004A7B61" w:rsidP="004A7B61">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3.2. Przedmiot zamówienia opisano szczegółowo w:</w:t>
      </w:r>
    </w:p>
    <w:p w:rsidR="004A7B61" w:rsidRPr="000756C6" w:rsidRDefault="004A7B61" w:rsidP="004A7B61">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 która stanowi załącznik nr 10 SIWZ zawierającej:</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A7B61" w:rsidRPr="000756C6" w:rsidRDefault="004A7B61" w:rsidP="004A7B61">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A7B61" w:rsidRPr="00FC0323" w:rsidRDefault="004A7B61" w:rsidP="004A7B61">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b) Przedmiar robót - załącznik nr 9 SIWZ.</w:t>
      </w:r>
    </w:p>
    <w:p w:rsidR="004A7B61" w:rsidRPr="00FC0323" w:rsidRDefault="004A7B61" w:rsidP="004A7B61">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4A7B61" w:rsidRDefault="004A7B61" w:rsidP="0008473A">
      <w:pPr>
        <w:spacing w:line="276" w:lineRule="auto"/>
        <w:ind w:left="426" w:hanging="426"/>
        <w:jc w:val="both"/>
        <w:rPr>
          <w:rFonts w:ascii="Cambria" w:hAnsi="Cambria" w:cs="Arial"/>
          <w:b/>
          <w:iCs/>
          <w:sz w:val="20"/>
          <w:szCs w:val="20"/>
        </w:rPr>
      </w:pP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767EFD" w:rsidRPr="007F65BE">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w:t>
      </w:r>
      <w:r w:rsidR="00767EFD" w:rsidRPr="007F65BE">
        <w:rPr>
          <w:rFonts w:ascii="Cambria" w:hAnsi="Cambria" w:cs="Calibri"/>
          <w:iCs/>
          <w:sz w:val="20"/>
          <w:szCs w:val="20"/>
        </w:rPr>
        <w:lastRenderedPageBreak/>
        <w:t xml:space="preserve">parametry techniczne nie gorsze od tych wskazanych w SIWZ i w załącznikach do SIWZ , również dopuszcza się wykazanie normami równoważnymi w stosunku do tych wskazanych w dokumentacji i </w:t>
      </w:r>
      <w:proofErr w:type="spellStart"/>
      <w:r w:rsidR="00767EFD" w:rsidRPr="00767EFD">
        <w:rPr>
          <w:rFonts w:ascii="Cambria" w:hAnsi="Cambria" w:cs="Calibri"/>
          <w:iCs/>
          <w:sz w:val="20"/>
          <w:szCs w:val="20"/>
        </w:rPr>
        <w:t>STWiOR</w:t>
      </w:r>
      <w:proofErr w:type="spellEnd"/>
      <w:r w:rsidR="00767EFD" w:rsidRPr="00767EFD">
        <w:rPr>
          <w:rFonts w:ascii="Cambria" w:hAnsi="Cambria" w:cs="Calibri"/>
          <w:iCs/>
          <w:sz w:val="20"/>
          <w:szCs w:val="20"/>
        </w:rPr>
        <w:t xml:space="preserve"> </w:t>
      </w:r>
      <w:r w:rsidR="00767EFD" w:rsidRPr="00767EFD">
        <w:rPr>
          <w:rFonts w:ascii="Cambria" w:hAnsi="Cambria" w:cs="Arial"/>
          <w:iCs/>
          <w:sz w:val="20"/>
          <w:szCs w:val="20"/>
        </w:rPr>
        <w:t>oraz wykazanie równoważności przez zastosowanie materiałów odpowiadających normie produktu wskazanego z nazwy</w:t>
      </w:r>
      <w:r w:rsidR="00767EFD" w:rsidRPr="00767EFD">
        <w:rPr>
          <w:rFonts w:ascii="Cambria" w:hAnsi="Cambria" w:cs="Calibri"/>
          <w:iCs/>
          <w:sz w:val="20"/>
          <w:szCs w:val="20"/>
        </w:rPr>
        <w:t>. Na Wykonawcy spoczywa ciężar wskazania „równoważności</w:t>
      </w:r>
      <w:r w:rsidR="00FC0323" w:rsidRPr="00767EFD">
        <w:rPr>
          <w:rFonts w:ascii="Cambria" w:hAnsi="Cambria" w:cs="Calibri"/>
          <w:iCs/>
          <w:sz w:val="20"/>
          <w:szCs w:val="20"/>
        </w:rPr>
        <w:t>”.</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Default="00DE627E" w:rsidP="00FF5532">
      <w:pPr>
        <w:autoSpaceDE w:val="0"/>
        <w:autoSpaceDN w:val="0"/>
        <w:adjustRightInd w:val="0"/>
        <w:spacing w:line="276" w:lineRule="auto"/>
        <w:ind w:left="426" w:hanging="426"/>
        <w:jc w:val="both"/>
        <w:rPr>
          <w:rFonts w:ascii="Cambria" w:hAnsi="Cambria" w:cs="Arial"/>
          <w:b/>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r w:rsidR="00855303">
        <w:rPr>
          <w:rFonts w:ascii="Cambria" w:hAnsi="Cambria" w:cs="Arial"/>
          <w:b/>
          <w:sz w:val="20"/>
          <w:szCs w:val="20"/>
        </w:rPr>
        <w:t>.</w:t>
      </w:r>
    </w:p>
    <w:p w:rsidR="00855303" w:rsidRDefault="00855303" w:rsidP="00FF5532">
      <w:pPr>
        <w:autoSpaceDE w:val="0"/>
        <w:autoSpaceDN w:val="0"/>
        <w:adjustRightInd w:val="0"/>
        <w:spacing w:line="276" w:lineRule="auto"/>
        <w:ind w:left="426" w:hanging="426"/>
        <w:jc w:val="both"/>
        <w:rPr>
          <w:rFonts w:ascii="Cambria" w:hAnsi="Cambria" w:cs="Arial"/>
          <w:b/>
          <w:sz w:val="20"/>
          <w:szCs w:val="20"/>
        </w:rPr>
      </w:pP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Zamawiający nie dopuszcza składania ofert wariantowych, nie zamierza zawierać umowy ramowej, nie przewiduje aukcji elektronicznej.</w:t>
      </w:r>
    </w:p>
    <w:p w:rsidR="00767EFD" w:rsidRPr="00E46605" w:rsidRDefault="006427E3" w:rsidP="00767EFD">
      <w:pPr>
        <w:pStyle w:val="Akapitzlist"/>
        <w:numPr>
          <w:ilvl w:val="0"/>
          <w:numId w:val="44"/>
        </w:numPr>
        <w:autoSpaceDE w:val="0"/>
        <w:autoSpaceDN w:val="0"/>
        <w:adjustRightInd w:val="0"/>
        <w:ind w:left="426" w:hanging="426"/>
        <w:jc w:val="both"/>
        <w:rPr>
          <w:rFonts w:ascii="Cambria" w:hAnsi="Cambria" w:cs="Arial,Bold"/>
          <w:bCs/>
        </w:rPr>
      </w:pPr>
      <w:r>
        <w:rPr>
          <w:rFonts w:ascii="Cambria" w:hAnsi="Cambria" w:cs="Arial"/>
          <w:b/>
          <w:iCs/>
          <w:sz w:val="20"/>
          <w:szCs w:val="20"/>
        </w:rPr>
        <w:t>Zamawiający</w:t>
      </w:r>
      <w:r w:rsidR="00767EFD">
        <w:rPr>
          <w:rFonts w:ascii="Cambria" w:hAnsi="Cambria" w:cs="Arial"/>
          <w:b/>
          <w:iCs/>
          <w:sz w:val="20"/>
          <w:szCs w:val="20"/>
        </w:rPr>
        <w:t xml:space="preserve"> </w:t>
      </w:r>
      <w:r w:rsidR="00855303" w:rsidRPr="00855303">
        <w:rPr>
          <w:rFonts w:ascii="Cambria" w:hAnsi="Cambria" w:cs="Arial"/>
          <w:b/>
          <w:iCs/>
          <w:sz w:val="20"/>
          <w:szCs w:val="20"/>
        </w:rPr>
        <w:t>dopuszcza skła</w:t>
      </w:r>
      <w:r>
        <w:rPr>
          <w:rFonts w:ascii="Cambria" w:hAnsi="Cambria" w:cs="Arial"/>
          <w:b/>
          <w:iCs/>
          <w:sz w:val="20"/>
          <w:szCs w:val="20"/>
        </w:rPr>
        <w:t>danie</w:t>
      </w:r>
      <w:r w:rsidR="00C36F00">
        <w:rPr>
          <w:rFonts w:ascii="Cambria" w:hAnsi="Cambria" w:cs="Arial"/>
          <w:b/>
          <w:iCs/>
          <w:sz w:val="20"/>
          <w:szCs w:val="20"/>
        </w:rPr>
        <w:t xml:space="preserve"> ofert częściowych</w:t>
      </w:r>
      <w:r>
        <w:rPr>
          <w:rFonts w:ascii="Cambria" w:hAnsi="Cambria" w:cs="Arial"/>
          <w:b/>
          <w:iCs/>
          <w:sz w:val="20"/>
          <w:szCs w:val="20"/>
        </w:rPr>
        <w:t xml:space="preserve"> na poniższe zadania:</w:t>
      </w:r>
    </w:p>
    <w:p w:rsidR="00E46605" w:rsidRPr="00E46605" w:rsidRDefault="00E46605" w:rsidP="00E46605">
      <w:pPr>
        <w:pStyle w:val="Akapitzlist"/>
        <w:autoSpaceDE w:val="0"/>
        <w:autoSpaceDN w:val="0"/>
        <w:adjustRightInd w:val="0"/>
        <w:spacing w:after="0"/>
        <w:ind w:left="426"/>
        <w:jc w:val="both"/>
        <w:rPr>
          <w:rFonts w:ascii="Cambria" w:hAnsi="Cambria" w:cs="Arial,Bold"/>
          <w:b/>
          <w:bCs/>
          <w:sz w:val="20"/>
          <w:szCs w:val="20"/>
        </w:rPr>
      </w:pPr>
      <w:r w:rsidRPr="00E46605">
        <w:rPr>
          <w:rFonts w:ascii="Cambria" w:hAnsi="Cambria" w:cs="Arial,Bold"/>
          <w:b/>
          <w:bCs/>
          <w:sz w:val="20"/>
          <w:szCs w:val="20"/>
          <w:u w:val="single"/>
        </w:rPr>
        <w:t>Zadanie 1</w:t>
      </w:r>
      <w:r w:rsidRPr="00E46605">
        <w:rPr>
          <w:rFonts w:ascii="Cambria" w:hAnsi="Cambria" w:cs="Arial,Bold"/>
          <w:b/>
          <w:bCs/>
          <w:sz w:val="20"/>
          <w:szCs w:val="20"/>
        </w:rPr>
        <w:t xml:space="preserve"> - Budowa siłowni plenerowej oraz strefy relaksu na działce o nr </w:t>
      </w:r>
      <w:proofErr w:type="spellStart"/>
      <w:r w:rsidRPr="00E46605">
        <w:rPr>
          <w:rFonts w:ascii="Cambria" w:hAnsi="Cambria" w:cs="Arial,Bold"/>
          <w:b/>
          <w:bCs/>
          <w:sz w:val="20"/>
          <w:szCs w:val="20"/>
        </w:rPr>
        <w:t>ewid</w:t>
      </w:r>
      <w:proofErr w:type="spellEnd"/>
      <w:r w:rsidRPr="00E46605">
        <w:rPr>
          <w:rFonts w:ascii="Cambria" w:hAnsi="Cambria" w:cs="Arial,Bold"/>
          <w:b/>
          <w:bCs/>
          <w:sz w:val="20"/>
          <w:szCs w:val="20"/>
        </w:rPr>
        <w:t>. 91/3 położonej w miejscowości Rożki</w:t>
      </w:r>
    </w:p>
    <w:p w:rsidR="00E46605" w:rsidRPr="00E46605" w:rsidRDefault="00E46605" w:rsidP="00E46605">
      <w:pPr>
        <w:pStyle w:val="Akapitzlist"/>
        <w:autoSpaceDE w:val="0"/>
        <w:autoSpaceDN w:val="0"/>
        <w:adjustRightInd w:val="0"/>
        <w:spacing w:after="0"/>
        <w:ind w:left="426"/>
        <w:jc w:val="both"/>
        <w:rPr>
          <w:rFonts w:ascii="Cambria" w:hAnsi="Cambria" w:cs="Arial,Bold"/>
          <w:b/>
          <w:bCs/>
          <w:sz w:val="20"/>
          <w:szCs w:val="20"/>
        </w:rPr>
      </w:pPr>
      <w:r w:rsidRPr="00E46605">
        <w:rPr>
          <w:rFonts w:ascii="Cambria" w:hAnsi="Cambria" w:cs="Arial,Bold"/>
          <w:b/>
          <w:bCs/>
          <w:sz w:val="20"/>
          <w:szCs w:val="20"/>
          <w:u w:val="single"/>
        </w:rPr>
        <w:t>Zadanie 2</w:t>
      </w:r>
      <w:r w:rsidRPr="00E46605">
        <w:rPr>
          <w:rFonts w:ascii="Cambria" w:hAnsi="Cambria" w:cs="Arial,Bold"/>
          <w:b/>
          <w:bCs/>
          <w:sz w:val="20"/>
          <w:szCs w:val="20"/>
        </w:rPr>
        <w:t xml:space="preserve"> - Budowa siłowni plenerowej oraz strefy relaksu na działce o nr </w:t>
      </w:r>
      <w:proofErr w:type="spellStart"/>
      <w:r w:rsidRPr="00E46605">
        <w:rPr>
          <w:rFonts w:ascii="Cambria" w:hAnsi="Cambria" w:cs="Arial,Bold"/>
          <w:b/>
          <w:bCs/>
          <w:sz w:val="20"/>
          <w:szCs w:val="20"/>
        </w:rPr>
        <w:t>ewid</w:t>
      </w:r>
      <w:proofErr w:type="spellEnd"/>
      <w:r w:rsidRPr="00E46605">
        <w:rPr>
          <w:rFonts w:ascii="Cambria" w:hAnsi="Cambria" w:cs="Arial,Bold"/>
          <w:b/>
          <w:bCs/>
          <w:sz w:val="20"/>
          <w:szCs w:val="20"/>
        </w:rPr>
        <w:t>. 322 położonej w miejscowości Świątniki</w:t>
      </w:r>
    </w:p>
    <w:p w:rsidR="00E46605" w:rsidRPr="00E46605" w:rsidRDefault="00E46605" w:rsidP="00E46605">
      <w:pPr>
        <w:pStyle w:val="Akapitzlist"/>
        <w:autoSpaceDE w:val="0"/>
        <w:autoSpaceDN w:val="0"/>
        <w:adjustRightInd w:val="0"/>
        <w:spacing w:after="0"/>
        <w:ind w:left="426"/>
        <w:jc w:val="both"/>
        <w:rPr>
          <w:rFonts w:ascii="Cambria" w:hAnsi="Cambria" w:cs="Arial,Bold"/>
          <w:b/>
          <w:bCs/>
          <w:sz w:val="20"/>
          <w:szCs w:val="20"/>
        </w:rPr>
      </w:pPr>
      <w:r w:rsidRPr="00E46605">
        <w:rPr>
          <w:rFonts w:ascii="Cambria" w:hAnsi="Cambria" w:cs="Arial,Bold"/>
          <w:b/>
          <w:bCs/>
          <w:sz w:val="20"/>
          <w:szCs w:val="20"/>
          <w:u w:val="single"/>
        </w:rPr>
        <w:t>Zadanie 3</w:t>
      </w:r>
      <w:r w:rsidRPr="00E46605">
        <w:rPr>
          <w:rFonts w:ascii="Cambria" w:hAnsi="Cambria" w:cs="Arial,Bold"/>
          <w:b/>
          <w:bCs/>
          <w:sz w:val="20"/>
          <w:szCs w:val="20"/>
        </w:rPr>
        <w:t xml:space="preserve"> - Budowa siłowni plenerowej oraz strefy relaksu na działce o nr </w:t>
      </w:r>
      <w:proofErr w:type="spellStart"/>
      <w:r w:rsidRPr="00E46605">
        <w:rPr>
          <w:rFonts w:ascii="Cambria" w:hAnsi="Cambria" w:cs="Arial,Bold"/>
          <w:b/>
          <w:bCs/>
          <w:sz w:val="20"/>
          <w:szCs w:val="20"/>
        </w:rPr>
        <w:t>ewid</w:t>
      </w:r>
      <w:proofErr w:type="spellEnd"/>
      <w:r w:rsidRPr="00E46605">
        <w:rPr>
          <w:rFonts w:ascii="Cambria" w:hAnsi="Cambria" w:cs="Arial,Bold"/>
          <w:b/>
          <w:bCs/>
          <w:sz w:val="20"/>
          <w:szCs w:val="20"/>
        </w:rPr>
        <w:t xml:space="preserve">. 79 położonej w miejscowości </w:t>
      </w:r>
      <w:proofErr w:type="spellStart"/>
      <w:r w:rsidRPr="00E46605">
        <w:rPr>
          <w:rFonts w:ascii="Cambria" w:hAnsi="Cambria" w:cs="Arial,Bold"/>
          <w:b/>
          <w:bCs/>
          <w:sz w:val="20"/>
          <w:szCs w:val="20"/>
        </w:rPr>
        <w:t>Węgrce</w:t>
      </w:r>
      <w:proofErr w:type="spellEnd"/>
      <w:r w:rsidRPr="00E46605">
        <w:rPr>
          <w:rFonts w:ascii="Cambria" w:hAnsi="Cambria" w:cs="Arial,Bold"/>
          <w:b/>
          <w:bCs/>
          <w:sz w:val="20"/>
          <w:szCs w:val="20"/>
        </w:rPr>
        <w:t xml:space="preserve"> Panieńskie</w:t>
      </w:r>
    </w:p>
    <w:p w:rsidR="00E46605" w:rsidRDefault="00E46605" w:rsidP="00E46605">
      <w:pPr>
        <w:pStyle w:val="Akapitzlist"/>
        <w:autoSpaceDE w:val="0"/>
        <w:autoSpaceDN w:val="0"/>
        <w:adjustRightInd w:val="0"/>
        <w:spacing w:after="0"/>
        <w:ind w:left="426"/>
        <w:jc w:val="both"/>
        <w:rPr>
          <w:rFonts w:ascii="Cambria" w:hAnsi="Cambria" w:cs="Arial,Bold"/>
          <w:b/>
          <w:bCs/>
          <w:sz w:val="20"/>
          <w:szCs w:val="20"/>
        </w:rPr>
      </w:pPr>
      <w:r w:rsidRPr="00E46605">
        <w:rPr>
          <w:rFonts w:ascii="Cambria" w:hAnsi="Cambria" w:cs="Arial,Bold"/>
          <w:b/>
          <w:bCs/>
          <w:sz w:val="20"/>
          <w:szCs w:val="20"/>
          <w:u w:val="single"/>
        </w:rPr>
        <w:t>Zadanie 4</w:t>
      </w:r>
      <w:r w:rsidRPr="00E46605">
        <w:rPr>
          <w:rFonts w:ascii="Cambria" w:hAnsi="Cambria" w:cs="Arial,Bold"/>
          <w:b/>
          <w:bCs/>
          <w:sz w:val="20"/>
          <w:szCs w:val="20"/>
        </w:rPr>
        <w:t xml:space="preserve"> - Budowa siłowni plenerowej, strefy relaksu oraz placu zabaw na działce o nr </w:t>
      </w:r>
      <w:proofErr w:type="spellStart"/>
      <w:r w:rsidRPr="00E46605">
        <w:rPr>
          <w:rFonts w:ascii="Cambria" w:hAnsi="Cambria" w:cs="Arial,Bold"/>
          <w:b/>
          <w:bCs/>
          <w:sz w:val="20"/>
          <w:szCs w:val="20"/>
        </w:rPr>
        <w:t>ewid</w:t>
      </w:r>
      <w:proofErr w:type="spellEnd"/>
      <w:r w:rsidRPr="00E46605">
        <w:rPr>
          <w:rFonts w:ascii="Cambria" w:hAnsi="Cambria" w:cs="Arial,Bold"/>
          <w:b/>
          <w:bCs/>
          <w:sz w:val="20"/>
          <w:szCs w:val="20"/>
        </w:rPr>
        <w:t>. 156 położonej w miejscowości Zdanów</w:t>
      </w:r>
    </w:p>
    <w:p w:rsidR="00E46605" w:rsidRDefault="00E46605" w:rsidP="00E46605">
      <w:pPr>
        <w:pStyle w:val="Akapitzlist"/>
        <w:autoSpaceDE w:val="0"/>
        <w:autoSpaceDN w:val="0"/>
        <w:adjustRightInd w:val="0"/>
        <w:spacing w:after="0"/>
        <w:ind w:left="426"/>
        <w:jc w:val="both"/>
        <w:rPr>
          <w:rFonts w:ascii="Cambria" w:hAnsi="Cambria" w:cs="Arial,Bold"/>
          <w:b/>
          <w:bCs/>
          <w:sz w:val="20"/>
          <w:szCs w:val="20"/>
        </w:rPr>
      </w:pPr>
    </w:p>
    <w:p w:rsidR="00E46605" w:rsidRDefault="00E46605" w:rsidP="00E46605">
      <w:pPr>
        <w:pStyle w:val="Akapitzlist"/>
        <w:autoSpaceDE w:val="0"/>
        <w:autoSpaceDN w:val="0"/>
        <w:adjustRightInd w:val="0"/>
        <w:spacing w:after="0"/>
        <w:ind w:left="426"/>
        <w:jc w:val="both"/>
        <w:rPr>
          <w:rFonts w:ascii="Cambria" w:hAnsi="Cambria" w:cs="Arial,Bold"/>
          <w:b/>
          <w:bCs/>
          <w:sz w:val="20"/>
          <w:szCs w:val="20"/>
        </w:rPr>
      </w:pPr>
      <w:r>
        <w:rPr>
          <w:rFonts w:ascii="Cambria" w:hAnsi="Cambria" w:cs="Arial,Bold"/>
          <w:b/>
          <w:bCs/>
          <w:sz w:val="20"/>
          <w:szCs w:val="20"/>
        </w:rPr>
        <w:t>Wykonawca jest uprawniony do złożenia oferty na dowolną ilość zadań.</w:t>
      </w:r>
    </w:p>
    <w:p w:rsidR="00E46605" w:rsidRPr="00E46605" w:rsidRDefault="00E46605" w:rsidP="00E46605">
      <w:pPr>
        <w:pStyle w:val="Akapitzlist"/>
        <w:autoSpaceDE w:val="0"/>
        <w:autoSpaceDN w:val="0"/>
        <w:adjustRightInd w:val="0"/>
        <w:spacing w:after="0"/>
        <w:ind w:left="426"/>
        <w:jc w:val="both"/>
        <w:rPr>
          <w:rFonts w:ascii="Cambria" w:hAnsi="Cambria" w:cs="Arial,Bold"/>
          <w:b/>
          <w:bCs/>
          <w:sz w:val="20"/>
          <w:szCs w:val="20"/>
        </w:rPr>
      </w:pPr>
    </w:p>
    <w:p w:rsidR="00855303" w:rsidRPr="00855303" w:rsidRDefault="00855303" w:rsidP="00855303">
      <w:pPr>
        <w:pStyle w:val="Akapitzlist"/>
        <w:numPr>
          <w:ilvl w:val="0"/>
          <w:numId w:val="44"/>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Informacja o przewidywanych zamówieniach, o których mowa w art. 67 ust. 1 pkt. 6 jeżeli zamawiający przewiduje udzielenie takich zamówień.</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6.1.</w:t>
      </w:r>
      <w:r w:rsidRPr="00767EFD">
        <w:rPr>
          <w:rFonts w:ascii="Cambria" w:hAnsi="Cambria" w:cs="Arial"/>
          <w:sz w:val="20"/>
          <w:szCs w:val="20"/>
        </w:rPr>
        <w:tab/>
        <w:t>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w:t>
      </w:r>
    </w:p>
    <w:p w:rsidR="007709E8" w:rsidRDefault="00767EFD" w:rsidP="007709E8">
      <w:pPr>
        <w:ind w:left="851" w:hanging="425"/>
        <w:jc w:val="both"/>
        <w:rPr>
          <w:rFonts w:ascii="Cambria" w:hAnsi="Cambria" w:cs="Arial"/>
          <w:sz w:val="20"/>
          <w:szCs w:val="20"/>
        </w:rPr>
      </w:pPr>
      <w:r w:rsidRPr="00767EFD">
        <w:rPr>
          <w:rFonts w:ascii="Cambria" w:hAnsi="Cambria" w:cs="Arial"/>
          <w:sz w:val="20"/>
          <w:szCs w:val="20"/>
        </w:rPr>
        <w:t>6.2.</w:t>
      </w:r>
      <w:r w:rsidRPr="00767EFD">
        <w:rPr>
          <w:rFonts w:ascii="Cambria" w:hAnsi="Cambria" w:cs="Arial"/>
          <w:sz w:val="20"/>
          <w:szCs w:val="20"/>
        </w:rPr>
        <w:tab/>
        <w:t>Zamówienia, o których mowa w pkt 6.1. będą polegały na powtórzeniu robót zgodnych z zakresem robót stanowiącymi przedmiot niniejszego zamówienia. Zakresem robót stanowiących przedmiot zamówień, o których mowa w pkt 6.1. będą prace z zakresu</w:t>
      </w:r>
      <w:r w:rsidR="00156BBF">
        <w:rPr>
          <w:rFonts w:ascii="Cambria" w:hAnsi="Cambria" w:cs="Arial"/>
          <w:sz w:val="20"/>
          <w:szCs w:val="20"/>
        </w:rPr>
        <w:t xml:space="preserve">: </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Roboty przygotowawcze – uprzątnięcie terenu, ogrodzenie i zabezpieczenie przed dostępem osób</w:t>
      </w:r>
      <w:r>
        <w:rPr>
          <w:rFonts w:ascii="Cambria" w:hAnsi="Cambria" w:cs="Calibri"/>
          <w:sz w:val="20"/>
          <w:szCs w:val="20"/>
        </w:rPr>
        <w:t xml:space="preserve"> </w:t>
      </w:r>
      <w:r w:rsidRPr="007709E8">
        <w:rPr>
          <w:rFonts w:ascii="Cambria" w:hAnsi="Cambria" w:cs="Calibri"/>
          <w:sz w:val="20"/>
          <w:szCs w:val="20"/>
        </w:rPr>
        <w:t>niepowołanych,</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Wykonanie prac związanych z wytyczeniem lokalizacji urządzeń,</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Wykonanie robót ziemnych,</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Wykonanie robót fundamentowych,</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Montaż urządzeń siłowo – rekreacyjnych,</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Montaż ogrodzenia,</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Wykonanie powierzchni piaskowej,</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Aranżacja zieleni (nasadzenie drzew i odtworzenie trawnika),</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Montaż ławek parkowych,</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Montaż koszów na śmieci,</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t xml:space="preserve">- </w:t>
      </w:r>
      <w:r w:rsidRPr="007709E8">
        <w:rPr>
          <w:rFonts w:ascii="Cambria" w:hAnsi="Cambria" w:cs="Calibri"/>
          <w:sz w:val="20"/>
          <w:szCs w:val="20"/>
        </w:rPr>
        <w:t>Montaż stojaka na rowery,</w:t>
      </w:r>
    </w:p>
    <w:p w:rsidR="007709E8" w:rsidRPr="007709E8" w:rsidRDefault="007709E8" w:rsidP="007709E8">
      <w:pPr>
        <w:autoSpaceDE w:val="0"/>
        <w:autoSpaceDN w:val="0"/>
        <w:adjustRightInd w:val="0"/>
        <w:ind w:left="851"/>
        <w:jc w:val="both"/>
        <w:rPr>
          <w:rFonts w:ascii="Cambria" w:hAnsi="Cambria" w:cs="Calibri"/>
          <w:sz w:val="20"/>
          <w:szCs w:val="20"/>
        </w:rPr>
      </w:pPr>
      <w:r w:rsidRPr="007709E8">
        <w:rPr>
          <w:rFonts w:ascii="Cambria" w:hAnsi="Cambria" w:cs="Symbol"/>
          <w:sz w:val="20"/>
          <w:szCs w:val="20"/>
        </w:rPr>
        <w:lastRenderedPageBreak/>
        <w:t xml:space="preserve">- </w:t>
      </w:r>
      <w:r w:rsidRPr="007709E8">
        <w:rPr>
          <w:rFonts w:ascii="Cambria" w:hAnsi="Cambria" w:cs="Calibri"/>
          <w:sz w:val="20"/>
          <w:szCs w:val="20"/>
        </w:rPr>
        <w:t>Montaż tablic informacyjnych,</w:t>
      </w:r>
    </w:p>
    <w:p w:rsidR="007709E8" w:rsidRPr="007709E8" w:rsidRDefault="007709E8" w:rsidP="007709E8">
      <w:pPr>
        <w:autoSpaceDE w:val="0"/>
        <w:autoSpaceDN w:val="0"/>
        <w:adjustRightInd w:val="0"/>
        <w:ind w:left="851"/>
        <w:jc w:val="both"/>
        <w:rPr>
          <w:rFonts w:ascii="Cambria" w:hAnsi="Cambria" w:cs="TimesNewRoman"/>
          <w:b/>
          <w:sz w:val="20"/>
          <w:szCs w:val="20"/>
        </w:rPr>
      </w:pPr>
      <w:r w:rsidRPr="007709E8">
        <w:rPr>
          <w:rFonts w:ascii="Cambria" w:hAnsi="Cambria" w:cs="Symbol"/>
          <w:sz w:val="20"/>
          <w:szCs w:val="20"/>
        </w:rPr>
        <w:t xml:space="preserve">- </w:t>
      </w:r>
      <w:r w:rsidRPr="007709E8">
        <w:rPr>
          <w:rFonts w:ascii="Cambria" w:hAnsi="Cambria" w:cs="Calibri"/>
          <w:sz w:val="20"/>
          <w:szCs w:val="20"/>
        </w:rPr>
        <w:t>Roboty porządkowe.</w:t>
      </w:r>
    </w:p>
    <w:p w:rsidR="007709E8" w:rsidRDefault="007709E8" w:rsidP="007709E8">
      <w:pPr>
        <w:ind w:left="851" w:hanging="425"/>
        <w:jc w:val="both"/>
        <w:rPr>
          <w:rFonts w:ascii="Cambria" w:hAnsi="Cambria" w:cs="Arial"/>
          <w:sz w:val="20"/>
          <w:szCs w:val="20"/>
        </w:rPr>
      </w:pPr>
    </w:p>
    <w:p w:rsidR="00767EFD" w:rsidRPr="00767EFD" w:rsidRDefault="00767EFD" w:rsidP="007709E8">
      <w:pPr>
        <w:ind w:left="851" w:hanging="425"/>
        <w:jc w:val="both"/>
        <w:rPr>
          <w:rFonts w:ascii="Cambria" w:hAnsi="Cambria" w:cs="Arial"/>
          <w:sz w:val="20"/>
          <w:szCs w:val="20"/>
        </w:rPr>
      </w:pPr>
      <w:r w:rsidRPr="00767EFD">
        <w:rPr>
          <w:rFonts w:ascii="Cambria" w:hAnsi="Cambria" w:cs="Arial"/>
          <w:sz w:val="20"/>
          <w:szCs w:val="20"/>
        </w:rPr>
        <w:t xml:space="preserve">  </w:t>
      </w:r>
      <w:r w:rsidR="00156BBF">
        <w:rPr>
          <w:rFonts w:ascii="Cambria" w:hAnsi="Cambria" w:cs="Arial"/>
          <w:sz w:val="20"/>
          <w:szCs w:val="20"/>
        </w:rPr>
        <w:tab/>
      </w:r>
      <w:r w:rsidRPr="00767EFD">
        <w:rPr>
          <w:rFonts w:ascii="Cambria" w:hAnsi="Cambria" w:cs="Arial"/>
          <w:sz w:val="20"/>
          <w:szCs w:val="20"/>
        </w:rPr>
        <w:t>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6.3.</w:t>
      </w:r>
      <w:r w:rsidRPr="00767EFD">
        <w:rPr>
          <w:rFonts w:ascii="Cambria" w:hAnsi="Cambria" w:cs="Arial"/>
          <w:sz w:val="20"/>
          <w:szCs w:val="20"/>
        </w:rPr>
        <w:tab/>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6.4.</w:t>
      </w:r>
      <w:r w:rsidRPr="00767EFD">
        <w:rPr>
          <w:rFonts w:ascii="Cambria" w:hAnsi="Cambria" w:cs="Arial"/>
          <w:sz w:val="20"/>
          <w:szCs w:val="20"/>
        </w:rPr>
        <w:tab/>
        <w:t xml:space="preserve">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6.5</w:t>
      </w:r>
      <w:r w:rsidRPr="00767EFD">
        <w:rPr>
          <w:rFonts w:ascii="Cambria" w:hAnsi="Cambria" w:cs="Arial"/>
          <w:sz w:val="20"/>
          <w:szCs w:val="20"/>
        </w:rPr>
        <w:tab/>
        <w:t>Zamówienie o którym mowa w pkt.6.1 może obejmować rodzajowo cały lub częściowy zakres robót wskazanych w pkt. 6.2.</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402937" w:rsidRDefault="0063183E" w:rsidP="00402937">
      <w:pPr>
        <w:autoSpaceDE w:val="0"/>
        <w:autoSpaceDN w:val="0"/>
        <w:adjustRightInd w:val="0"/>
        <w:rPr>
          <w:rFonts w:ascii="Cambria" w:hAnsi="Cambria" w:cs="Arial"/>
          <w:sz w:val="20"/>
          <w:szCs w:val="20"/>
        </w:rPr>
      </w:pPr>
      <w:r>
        <w:rPr>
          <w:rFonts w:ascii="Cambria" w:hAnsi="Cambria" w:cs="Arial"/>
          <w:sz w:val="20"/>
          <w:szCs w:val="20"/>
        </w:rPr>
        <w:t>45000000-7  Roboty budowlane</w:t>
      </w:r>
    </w:p>
    <w:p w:rsidR="0063183E" w:rsidRDefault="0063183E" w:rsidP="00402937">
      <w:pPr>
        <w:autoSpaceDE w:val="0"/>
        <w:autoSpaceDN w:val="0"/>
        <w:adjustRightInd w:val="0"/>
        <w:rPr>
          <w:rFonts w:ascii="Cambria" w:hAnsi="Cambria" w:cs="Arial"/>
          <w:sz w:val="20"/>
          <w:szCs w:val="20"/>
        </w:rPr>
      </w:pPr>
      <w:r>
        <w:rPr>
          <w:rFonts w:ascii="Cambria" w:hAnsi="Cambria" w:cs="Arial"/>
          <w:sz w:val="20"/>
          <w:szCs w:val="20"/>
        </w:rPr>
        <w:t>45100000-8 Przygotowanie terenu pod budowę</w:t>
      </w:r>
    </w:p>
    <w:p w:rsidR="0063183E" w:rsidRPr="00402937" w:rsidRDefault="0063183E" w:rsidP="00402937">
      <w:pPr>
        <w:autoSpaceDE w:val="0"/>
        <w:autoSpaceDN w:val="0"/>
        <w:adjustRightInd w:val="0"/>
        <w:rPr>
          <w:rFonts w:ascii="Cambria" w:hAnsi="Cambria" w:cs="Arial,Bold"/>
          <w:b/>
          <w:bCs/>
          <w:sz w:val="16"/>
          <w:szCs w:val="16"/>
        </w:rPr>
      </w:pPr>
      <w:r>
        <w:rPr>
          <w:rFonts w:ascii="Cambria" w:hAnsi="Cambria" w:cs="Arial"/>
          <w:sz w:val="20"/>
          <w:szCs w:val="20"/>
        </w:rPr>
        <w:t>45112720-8 Roboty w zakresie kształtowania terenów sportowych i rekreacyjnych</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505143" w:rsidRDefault="000814CD" w:rsidP="00AA05F6">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r w:rsidR="008D4083">
        <w:rPr>
          <w:rFonts w:ascii="Cambria" w:hAnsi="Cambria" w:cs="Arial"/>
          <w:sz w:val="20"/>
          <w:szCs w:val="20"/>
        </w:rPr>
        <w:t xml:space="preserve"> </w:t>
      </w:r>
      <w:r w:rsidR="00AA05F6">
        <w:rPr>
          <w:rFonts w:ascii="Cambria" w:hAnsi="Cambria" w:cs="Arial"/>
          <w:sz w:val="20"/>
          <w:szCs w:val="20"/>
        </w:rPr>
        <w:t xml:space="preserve"> </w:t>
      </w:r>
    </w:p>
    <w:p w:rsidR="000F49B9" w:rsidRPr="00D361DD" w:rsidRDefault="00505143" w:rsidP="00AA05F6">
      <w:pPr>
        <w:spacing w:line="276" w:lineRule="auto"/>
        <w:ind w:left="426" w:hanging="425"/>
        <w:jc w:val="both"/>
        <w:rPr>
          <w:rFonts w:ascii="Cambria" w:hAnsi="Cambria" w:cs="Arial"/>
          <w:b/>
          <w:sz w:val="20"/>
          <w:szCs w:val="20"/>
        </w:rPr>
      </w:pPr>
      <w:r w:rsidRPr="00D361DD">
        <w:rPr>
          <w:rFonts w:ascii="Cambria" w:hAnsi="Cambria" w:cs="Arial"/>
          <w:b/>
          <w:sz w:val="20"/>
          <w:szCs w:val="20"/>
        </w:rPr>
        <w:t>Zadanie 1</w:t>
      </w:r>
      <w:r w:rsidRPr="00D361DD">
        <w:rPr>
          <w:rFonts w:ascii="Cambria" w:hAnsi="Cambria" w:cs="Arial"/>
          <w:sz w:val="20"/>
          <w:szCs w:val="20"/>
        </w:rPr>
        <w:t xml:space="preserve"> - </w:t>
      </w:r>
      <w:r w:rsidR="008D4083" w:rsidRPr="00D361DD">
        <w:rPr>
          <w:rFonts w:ascii="Cambria" w:hAnsi="Cambria" w:cs="Arial"/>
          <w:b/>
          <w:sz w:val="20"/>
          <w:szCs w:val="20"/>
        </w:rPr>
        <w:t xml:space="preserve"> </w:t>
      </w:r>
      <w:r w:rsidR="00D361DD" w:rsidRPr="00D361DD">
        <w:rPr>
          <w:rFonts w:ascii="Cambria" w:hAnsi="Cambria" w:cs="Arial"/>
          <w:b/>
          <w:sz w:val="20"/>
          <w:szCs w:val="20"/>
        </w:rPr>
        <w:t xml:space="preserve">15/10/2018 </w:t>
      </w:r>
      <w:r w:rsidR="008D4083" w:rsidRPr="00D361DD">
        <w:rPr>
          <w:rFonts w:ascii="Cambria" w:hAnsi="Cambria" w:cs="Arial"/>
          <w:b/>
          <w:sz w:val="20"/>
          <w:szCs w:val="20"/>
        </w:rPr>
        <w:t>r.</w:t>
      </w:r>
    </w:p>
    <w:p w:rsidR="00505143" w:rsidRPr="00D361DD" w:rsidRDefault="00505143" w:rsidP="00505143">
      <w:pPr>
        <w:spacing w:line="276" w:lineRule="auto"/>
        <w:ind w:left="426" w:hanging="425"/>
        <w:jc w:val="both"/>
        <w:rPr>
          <w:rFonts w:ascii="Cambria" w:hAnsi="Cambria" w:cs="Arial"/>
          <w:sz w:val="20"/>
          <w:szCs w:val="20"/>
        </w:rPr>
      </w:pPr>
      <w:r w:rsidRPr="00D361DD">
        <w:rPr>
          <w:rFonts w:ascii="Cambria" w:hAnsi="Cambria" w:cs="Arial"/>
          <w:b/>
          <w:sz w:val="20"/>
          <w:szCs w:val="20"/>
        </w:rPr>
        <w:t>Zadanie 2</w:t>
      </w:r>
      <w:r w:rsidRPr="00D361DD">
        <w:rPr>
          <w:rFonts w:ascii="Cambria" w:hAnsi="Cambria" w:cs="Arial"/>
          <w:sz w:val="20"/>
          <w:szCs w:val="20"/>
        </w:rPr>
        <w:t xml:space="preserve"> - </w:t>
      </w:r>
      <w:r w:rsidR="00D361DD" w:rsidRPr="00D361DD">
        <w:rPr>
          <w:rFonts w:ascii="Cambria" w:hAnsi="Cambria" w:cs="Arial"/>
          <w:b/>
          <w:sz w:val="20"/>
          <w:szCs w:val="20"/>
        </w:rPr>
        <w:t xml:space="preserve">15/10/2018 </w:t>
      </w:r>
      <w:r w:rsidRPr="00D361DD">
        <w:rPr>
          <w:rFonts w:ascii="Cambria" w:hAnsi="Cambria" w:cs="Arial"/>
          <w:b/>
          <w:sz w:val="20"/>
          <w:szCs w:val="20"/>
        </w:rPr>
        <w:t>r.</w:t>
      </w:r>
    </w:p>
    <w:p w:rsidR="00505143" w:rsidRPr="00D361DD" w:rsidRDefault="00505143" w:rsidP="00505143">
      <w:pPr>
        <w:spacing w:line="276" w:lineRule="auto"/>
        <w:ind w:left="426" w:hanging="425"/>
        <w:jc w:val="both"/>
        <w:rPr>
          <w:rFonts w:ascii="Cambria" w:hAnsi="Cambria" w:cs="Arial"/>
          <w:b/>
          <w:sz w:val="20"/>
          <w:szCs w:val="20"/>
        </w:rPr>
      </w:pPr>
      <w:r w:rsidRPr="00D361DD">
        <w:rPr>
          <w:rFonts w:ascii="Cambria" w:hAnsi="Cambria" w:cs="Arial"/>
          <w:b/>
          <w:sz w:val="20"/>
          <w:szCs w:val="20"/>
        </w:rPr>
        <w:t>Zadanie 3</w:t>
      </w:r>
      <w:r w:rsidRPr="00D361DD">
        <w:rPr>
          <w:rFonts w:ascii="Cambria" w:hAnsi="Cambria" w:cs="Arial"/>
          <w:sz w:val="20"/>
          <w:szCs w:val="20"/>
        </w:rPr>
        <w:t xml:space="preserve"> - </w:t>
      </w:r>
      <w:r w:rsidR="00D361DD" w:rsidRPr="00D361DD">
        <w:rPr>
          <w:rFonts w:ascii="Cambria" w:hAnsi="Cambria" w:cs="Arial"/>
          <w:b/>
          <w:sz w:val="20"/>
          <w:szCs w:val="20"/>
        </w:rPr>
        <w:t xml:space="preserve">15/10/2018 </w:t>
      </w:r>
      <w:r w:rsidRPr="00D361DD">
        <w:rPr>
          <w:rFonts w:ascii="Cambria" w:hAnsi="Cambria" w:cs="Arial"/>
          <w:b/>
          <w:sz w:val="20"/>
          <w:szCs w:val="20"/>
        </w:rPr>
        <w:t xml:space="preserve"> r.</w:t>
      </w:r>
    </w:p>
    <w:p w:rsidR="00505143" w:rsidRPr="00AA05F6" w:rsidRDefault="00505143" w:rsidP="00505143">
      <w:pPr>
        <w:spacing w:line="276" w:lineRule="auto"/>
        <w:ind w:left="426" w:hanging="425"/>
        <w:jc w:val="both"/>
        <w:rPr>
          <w:rFonts w:ascii="Cambria" w:hAnsi="Cambria" w:cs="Arial"/>
          <w:sz w:val="20"/>
          <w:szCs w:val="20"/>
        </w:rPr>
      </w:pPr>
      <w:r w:rsidRPr="00D361DD">
        <w:rPr>
          <w:rFonts w:ascii="Cambria" w:hAnsi="Cambria" w:cs="Arial"/>
          <w:b/>
          <w:sz w:val="20"/>
          <w:szCs w:val="20"/>
        </w:rPr>
        <w:t>Zadanie 4</w:t>
      </w:r>
      <w:r w:rsidRPr="00D361DD">
        <w:rPr>
          <w:rFonts w:ascii="Cambria" w:hAnsi="Cambria" w:cs="Arial"/>
          <w:sz w:val="20"/>
          <w:szCs w:val="20"/>
        </w:rPr>
        <w:t xml:space="preserve"> - </w:t>
      </w:r>
      <w:r w:rsidR="00D361DD" w:rsidRPr="00D361DD">
        <w:rPr>
          <w:rFonts w:ascii="Cambria" w:hAnsi="Cambria" w:cs="Arial"/>
          <w:b/>
          <w:sz w:val="20"/>
          <w:szCs w:val="20"/>
        </w:rPr>
        <w:t>15/10/2018</w:t>
      </w:r>
      <w:r w:rsidRPr="00D361DD">
        <w:rPr>
          <w:rFonts w:ascii="Cambria" w:hAnsi="Cambria" w:cs="Arial"/>
          <w:b/>
          <w:sz w:val="20"/>
          <w:szCs w:val="20"/>
        </w:rPr>
        <w:t xml:space="preserve"> r.</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lastRenderedPageBreak/>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0756C6">
        <w:rPr>
          <w:rFonts w:ascii="Cambria" w:hAnsi="Cambria" w:cs="Tahoma"/>
          <w:sz w:val="20"/>
          <w:szCs w:val="20"/>
        </w:rPr>
        <w:t>self</w:t>
      </w:r>
      <w:proofErr w:type="spellEnd"/>
      <w:r w:rsidRPr="000756C6">
        <w:rPr>
          <w:rFonts w:ascii="Cambria" w:hAnsi="Cambria" w:cs="Tahoma"/>
          <w:sz w:val="20"/>
          <w:szCs w:val="20"/>
        </w:rPr>
        <w:t xml:space="preserve"> – </w:t>
      </w:r>
      <w:proofErr w:type="spellStart"/>
      <w:r w:rsidRPr="000756C6">
        <w:rPr>
          <w:rFonts w:ascii="Cambria" w:hAnsi="Cambria" w:cs="Tahoma"/>
          <w:sz w:val="20"/>
          <w:szCs w:val="20"/>
        </w:rPr>
        <w:t>cleaning</w:t>
      </w:r>
      <w:proofErr w:type="spellEnd"/>
      <w:r w:rsidRPr="000756C6">
        <w:rPr>
          <w:rFonts w:ascii="Cambria" w:hAnsi="Cambria" w:cs="Tahoma"/>
          <w:sz w:val="20"/>
          <w:szCs w:val="20"/>
        </w:rPr>
        <w:t>.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F83BCA"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Zamawiający uzna warunek za spełniony jeżeli Wykonawca wykaże, że w tym okresie wykonał:</w:t>
      </w:r>
    </w:p>
    <w:p w:rsidR="00845792" w:rsidRDefault="00845792" w:rsidP="00AF35CF">
      <w:pPr>
        <w:spacing w:line="276" w:lineRule="auto"/>
        <w:ind w:left="1276"/>
        <w:jc w:val="both"/>
        <w:rPr>
          <w:rFonts w:ascii="Cambria" w:hAnsi="Cambria" w:cs="Arial"/>
          <w:b/>
          <w:sz w:val="20"/>
          <w:szCs w:val="20"/>
        </w:rPr>
      </w:pPr>
      <w:r>
        <w:rPr>
          <w:rFonts w:ascii="Cambria" w:hAnsi="Cambria" w:cs="Arial"/>
          <w:b/>
          <w:sz w:val="20"/>
          <w:szCs w:val="20"/>
        </w:rPr>
        <w:t>Zadanie 1</w:t>
      </w:r>
    </w:p>
    <w:p w:rsidR="00AF35CF" w:rsidRDefault="00845792" w:rsidP="00AF35CF">
      <w:pPr>
        <w:spacing w:line="276" w:lineRule="auto"/>
        <w:ind w:left="1276"/>
        <w:jc w:val="both"/>
        <w:rPr>
          <w:rFonts w:ascii="Cambria" w:hAnsi="Cambria" w:cs="Arial"/>
          <w:b/>
          <w:sz w:val="20"/>
          <w:szCs w:val="20"/>
        </w:rPr>
      </w:pPr>
      <w:r>
        <w:rPr>
          <w:rFonts w:ascii="Cambria" w:hAnsi="Cambria" w:cs="Arial"/>
          <w:b/>
          <w:sz w:val="20"/>
          <w:szCs w:val="20"/>
        </w:rPr>
        <w:t>jedną robotę</w:t>
      </w:r>
      <w:r w:rsidR="00AF35CF" w:rsidRPr="00F747DF">
        <w:rPr>
          <w:rFonts w:ascii="Cambria" w:hAnsi="Cambria" w:cs="Arial"/>
          <w:b/>
          <w:sz w:val="20"/>
          <w:szCs w:val="20"/>
        </w:rPr>
        <w:t xml:space="preserve"> budowlan</w:t>
      </w:r>
      <w:r>
        <w:rPr>
          <w:rFonts w:ascii="Cambria" w:hAnsi="Cambria" w:cs="Arial"/>
          <w:b/>
          <w:sz w:val="20"/>
          <w:szCs w:val="20"/>
        </w:rPr>
        <w:t>ą</w:t>
      </w:r>
      <w:r w:rsidR="00AF35CF" w:rsidRPr="00A937AE">
        <w:rPr>
          <w:rFonts w:ascii="Cambria" w:hAnsi="Cambria" w:cs="Arial"/>
          <w:sz w:val="20"/>
          <w:szCs w:val="20"/>
        </w:rPr>
        <w:t xml:space="preserve"> związan</w:t>
      </w:r>
      <w:r w:rsidR="00AF35CF">
        <w:rPr>
          <w:rFonts w:ascii="Cambria" w:hAnsi="Cambria" w:cs="Arial"/>
          <w:sz w:val="20"/>
          <w:szCs w:val="20"/>
        </w:rPr>
        <w:t>e</w:t>
      </w:r>
      <w:r w:rsidR="00AF35CF" w:rsidRPr="00A937AE">
        <w:rPr>
          <w:rFonts w:ascii="Cambria" w:hAnsi="Cambria" w:cs="Arial"/>
          <w:sz w:val="20"/>
          <w:szCs w:val="20"/>
        </w:rPr>
        <w:t xml:space="preserve"> z budową </w:t>
      </w:r>
      <w:r w:rsidR="00AF35CF">
        <w:rPr>
          <w:rFonts w:ascii="Cambria" w:hAnsi="Cambria" w:cs="Arial"/>
          <w:sz w:val="20"/>
          <w:szCs w:val="20"/>
        </w:rPr>
        <w:t>obiektów małej architektury</w:t>
      </w:r>
      <w:r w:rsidR="00AF35CF" w:rsidRPr="00A937AE">
        <w:rPr>
          <w:rFonts w:ascii="Cambria" w:hAnsi="Cambria" w:cs="Arial"/>
          <w:sz w:val="20"/>
          <w:szCs w:val="20"/>
        </w:rPr>
        <w:t xml:space="preserve">, której wartość wynosiła minimum </w:t>
      </w:r>
      <w:r>
        <w:rPr>
          <w:rFonts w:ascii="Cambria" w:hAnsi="Cambria" w:cs="Arial"/>
          <w:b/>
          <w:sz w:val="20"/>
          <w:szCs w:val="20"/>
        </w:rPr>
        <w:t>3</w:t>
      </w:r>
      <w:r w:rsidR="00AF35CF">
        <w:rPr>
          <w:rFonts w:ascii="Cambria" w:hAnsi="Cambria" w:cs="Arial"/>
          <w:b/>
          <w:sz w:val="20"/>
          <w:szCs w:val="20"/>
        </w:rPr>
        <w:t>0</w:t>
      </w:r>
      <w:r w:rsidR="00AF35CF" w:rsidRPr="00F747DF">
        <w:rPr>
          <w:rFonts w:ascii="Cambria" w:hAnsi="Cambria" w:cs="Arial"/>
          <w:b/>
          <w:sz w:val="20"/>
          <w:szCs w:val="20"/>
        </w:rPr>
        <w:t> 000,00 zł brutto.</w:t>
      </w:r>
    </w:p>
    <w:p w:rsidR="00845792" w:rsidRDefault="00845792" w:rsidP="00845792">
      <w:pPr>
        <w:spacing w:line="276" w:lineRule="auto"/>
        <w:ind w:left="1276"/>
        <w:jc w:val="both"/>
        <w:rPr>
          <w:rFonts w:ascii="Cambria" w:hAnsi="Cambria" w:cs="Arial"/>
          <w:b/>
          <w:sz w:val="20"/>
          <w:szCs w:val="20"/>
        </w:rPr>
      </w:pP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t>Zadanie 2</w:t>
      </w: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lastRenderedPageBreak/>
        <w:t>jedną robotę</w:t>
      </w:r>
      <w:r w:rsidRPr="00F747DF">
        <w:rPr>
          <w:rFonts w:ascii="Cambria" w:hAnsi="Cambria" w:cs="Arial"/>
          <w:b/>
          <w:sz w:val="20"/>
          <w:szCs w:val="20"/>
        </w:rPr>
        <w:t xml:space="preserve"> budowlan</w:t>
      </w:r>
      <w:r>
        <w:rPr>
          <w:rFonts w:ascii="Cambria" w:hAnsi="Cambria" w:cs="Arial"/>
          <w:b/>
          <w:sz w:val="20"/>
          <w:szCs w:val="20"/>
        </w:rPr>
        <w:t>ą</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obiektów małej architektury</w:t>
      </w:r>
      <w:r w:rsidRPr="00A937AE">
        <w:rPr>
          <w:rFonts w:ascii="Cambria" w:hAnsi="Cambria" w:cs="Arial"/>
          <w:sz w:val="20"/>
          <w:szCs w:val="20"/>
        </w:rPr>
        <w:t xml:space="preserve">, której wartość wynosiła minimum </w:t>
      </w:r>
      <w:r>
        <w:rPr>
          <w:rFonts w:ascii="Cambria" w:hAnsi="Cambria" w:cs="Arial"/>
          <w:b/>
          <w:sz w:val="20"/>
          <w:szCs w:val="20"/>
        </w:rPr>
        <w:t>30</w:t>
      </w:r>
      <w:r w:rsidRPr="00F747DF">
        <w:rPr>
          <w:rFonts w:ascii="Cambria" w:hAnsi="Cambria" w:cs="Arial"/>
          <w:b/>
          <w:sz w:val="20"/>
          <w:szCs w:val="20"/>
        </w:rPr>
        <w:t> 000,00 zł brutto.</w:t>
      </w:r>
    </w:p>
    <w:p w:rsidR="00845792" w:rsidRDefault="00845792" w:rsidP="00845792">
      <w:pPr>
        <w:spacing w:line="276" w:lineRule="auto"/>
        <w:ind w:left="1276"/>
        <w:jc w:val="both"/>
        <w:rPr>
          <w:rFonts w:ascii="Cambria" w:hAnsi="Cambria" w:cs="Arial"/>
          <w:b/>
          <w:sz w:val="20"/>
          <w:szCs w:val="20"/>
        </w:rPr>
      </w:pP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t>Zadanie 3</w:t>
      </w: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t>jedną robotę</w:t>
      </w:r>
      <w:r w:rsidRPr="00F747DF">
        <w:rPr>
          <w:rFonts w:ascii="Cambria" w:hAnsi="Cambria" w:cs="Arial"/>
          <w:b/>
          <w:sz w:val="20"/>
          <w:szCs w:val="20"/>
        </w:rPr>
        <w:t xml:space="preserve"> budowlan</w:t>
      </w:r>
      <w:r>
        <w:rPr>
          <w:rFonts w:ascii="Cambria" w:hAnsi="Cambria" w:cs="Arial"/>
          <w:b/>
          <w:sz w:val="20"/>
          <w:szCs w:val="20"/>
        </w:rPr>
        <w:t>ą</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obiektów małej architektury</w:t>
      </w:r>
      <w:r w:rsidRPr="00A937AE">
        <w:rPr>
          <w:rFonts w:ascii="Cambria" w:hAnsi="Cambria" w:cs="Arial"/>
          <w:sz w:val="20"/>
          <w:szCs w:val="20"/>
        </w:rPr>
        <w:t xml:space="preserve">, której wartość wynosiła minimum </w:t>
      </w:r>
      <w:r>
        <w:rPr>
          <w:rFonts w:ascii="Cambria" w:hAnsi="Cambria" w:cs="Arial"/>
          <w:b/>
          <w:sz w:val="20"/>
          <w:szCs w:val="20"/>
        </w:rPr>
        <w:t>30</w:t>
      </w:r>
      <w:r w:rsidRPr="00F747DF">
        <w:rPr>
          <w:rFonts w:ascii="Cambria" w:hAnsi="Cambria" w:cs="Arial"/>
          <w:b/>
          <w:sz w:val="20"/>
          <w:szCs w:val="20"/>
        </w:rPr>
        <w:t> 000,00 zł brutto.</w:t>
      </w:r>
    </w:p>
    <w:p w:rsidR="00845792" w:rsidRDefault="00845792" w:rsidP="00845792">
      <w:pPr>
        <w:spacing w:line="276" w:lineRule="auto"/>
        <w:ind w:left="1276"/>
        <w:jc w:val="both"/>
        <w:rPr>
          <w:rFonts w:ascii="Cambria" w:hAnsi="Cambria" w:cs="Arial"/>
          <w:b/>
          <w:sz w:val="20"/>
          <w:szCs w:val="20"/>
        </w:rPr>
      </w:pP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t>Zadanie 4</w:t>
      </w:r>
    </w:p>
    <w:p w:rsidR="00845792" w:rsidRDefault="00845792" w:rsidP="00845792">
      <w:pPr>
        <w:spacing w:line="276" w:lineRule="auto"/>
        <w:ind w:left="1276"/>
        <w:jc w:val="both"/>
        <w:rPr>
          <w:rFonts w:ascii="Cambria" w:hAnsi="Cambria" w:cs="Arial"/>
          <w:b/>
          <w:sz w:val="20"/>
          <w:szCs w:val="20"/>
        </w:rPr>
      </w:pPr>
      <w:r>
        <w:rPr>
          <w:rFonts w:ascii="Cambria" w:hAnsi="Cambria" w:cs="Arial"/>
          <w:b/>
          <w:sz w:val="20"/>
          <w:szCs w:val="20"/>
        </w:rPr>
        <w:t>jedną robotę</w:t>
      </w:r>
      <w:r w:rsidRPr="00F747DF">
        <w:rPr>
          <w:rFonts w:ascii="Cambria" w:hAnsi="Cambria" w:cs="Arial"/>
          <w:b/>
          <w:sz w:val="20"/>
          <w:szCs w:val="20"/>
        </w:rPr>
        <w:t xml:space="preserve"> budowlan</w:t>
      </w:r>
      <w:r>
        <w:rPr>
          <w:rFonts w:ascii="Cambria" w:hAnsi="Cambria" w:cs="Arial"/>
          <w:b/>
          <w:sz w:val="20"/>
          <w:szCs w:val="20"/>
        </w:rPr>
        <w:t>ą</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obiektów małej architektury</w:t>
      </w:r>
      <w:r w:rsidRPr="00A937AE">
        <w:rPr>
          <w:rFonts w:ascii="Cambria" w:hAnsi="Cambria" w:cs="Arial"/>
          <w:sz w:val="20"/>
          <w:szCs w:val="20"/>
        </w:rPr>
        <w:t xml:space="preserve">, której wartość wynosiła minimum </w:t>
      </w:r>
      <w:r>
        <w:rPr>
          <w:rFonts w:ascii="Cambria" w:hAnsi="Cambria" w:cs="Arial"/>
          <w:b/>
          <w:sz w:val="20"/>
          <w:szCs w:val="20"/>
        </w:rPr>
        <w:t>50</w:t>
      </w:r>
      <w:r w:rsidRPr="00F747DF">
        <w:rPr>
          <w:rFonts w:ascii="Cambria" w:hAnsi="Cambria" w:cs="Arial"/>
          <w:b/>
          <w:sz w:val="20"/>
          <w:szCs w:val="20"/>
        </w:rPr>
        <w:t> 000,00 zł brutto.</w:t>
      </w:r>
    </w:p>
    <w:p w:rsidR="00320898" w:rsidRDefault="00320898" w:rsidP="00320898">
      <w:pPr>
        <w:ind w:left="1276"/>
        <w:jc w:val="both"/>
        <w:rPr>
          <w:rFonts w:ascii="Cambria" w:hAnsi="Cambria" w:cs="Arial"/>
          <w:b/>
          <w:color w:val="000000"/>
          <w:sz w:val="20"/>
          <w:szCs w:val="22"/>
        </w:rPr>
      </w:pPr>
    </w:p>
    <w:p w:rsidR="00320898" w:rsidRPr="00167800" w:rsidRDefault="00320898" w:rsidP="00320898">
      <w:pPr>
        <w:ind w:left="1276"/>
        <w:jc w:val="both"/>
        <w:rPr>
          <w:rFonts w:ascii="Cambria" w:hAnsi="Cambria" w:cs="Arial"/>
          <w:b/>
          <w:color w:val="000000"/>
          <w:sz w:val="20"/>
          <w:szCs w:val="22"/>
        </w:rPr>
      </w:pPr>
      <w:r w:rsidRPr="00167800">
        <w:rPr>
          <w:rFonts w:ascii="Cambria" w:hAnsi="Cambria" w:cs="Arial"/>
          <w:b/>
          <w:color w:val="000000"/>
          <w:sz w:val="20"/>
          <w:szCs w:val="22"/>
        </w:rPr>
        <w:t>UWAGA!</w:t>
      </w:r>
    </w:p>
    <w:p w:rsidR="00320898" w:rsidRPr="00AF79AE" w:rsidRDefault="00320898" w:rsidP="00320898">
      <w:pPr>
        <w:spacing w:line="276" w:lineRule="auto"/>
        <w:ind w:left="1276"/>
        <w:jc w:val="both"/>
        <w:rPr>
          <w:rFonts w:ascii="Cambria" w:hAnsi="Cambria" w:cs="Arial"/>
          <w:b/>
          <w:sz w:val="20"/>
          <w:szCs w:val="20"/>
        </w:rPr>
      </w:pPr>
      <w:r w:rsidRPr="00167800">
        <w:rPr>
          <w:rFonts w:ascii="Cambria" w:hAnsi="Cambria" w:cs="Arial"/>
          <w:b/>
          <w:color w:val="000000"/>
          <w:sz w:val="20"/>
          <w:szCs w:val="22"/>
        </w:rPr>
        <w:t xml:space="preserve">W przypadku składania oferty na </w:t>
      </w:r>
      <w:r>
        <w:rPr>
          <w:rFonts w:ascii="Cambria" w:hAnsi="Cambria" w:cs="Arial"/>
          <w:b/>
          <w:color w:val="000000"/>
          <w:sz w:val="20"/>
          <w:szCs w:val="22"/>
        </w:rPr>
        <w:t>więcej niż jedno zadanie</w:t>
      </w:r>
      <w:r w:rsidRPr="00167800">
        <w:rPr>
          <w:rFonts w:ascii="Cambria" w:hAnsi="Cambria" w:cs="Arial"/>
          <w:b/>
          <w:color w:val="000000"/>
          <w:sz w:val="20"/>
          <w:szCs w:val="22"/>
        </w:rPr>
        <w:t xml:space="preserve"> Wykonawca może wykazać się jedną robotą na </w:t>
      </w:r>
      <w:r>
        <w:rPr>
          <w:rFonts w:ascii="Cambria" w:hAnsi="Cambria" w:cs="Arial"/>
          <w:b/>
          <w:color w:val="000000"/>
          <w:sz w:val="20"/>
          <w:szCs w:val="22"/>
        </w:rPr>
        <w:t>zadania</w:t>
      </w:r>
      <w:r w:rsidRPr="00167800">
        <w:rPr>
          <w:rFonts w:ascii="Cambria" w:hAnsi="Cambria" w:cs="Arial"/>
          <w:b/>
          <w:color w:val="000000"/>
          <w:sz w:val="20"/>
          <w:szCs w:val="22"/>
        </w:rPr>
        <w:t>, na które składa ofertę, jeżeli sumaryczna wartość tej roboty odpowiada sumarycznej wartości opisanego warunku</w:t>
      </w:r>
      <w:r>
        <w:rPr>
          <w:rFonts w:ascii="Cambria" w:hAnsi="Cambria" w:cs="Arial"/>
          <w:b/>
          <w:color w:val="000000"/>
          <w:sz w:val="20"/>
          <w:szCs w:val="22"/>
        </w:rPr>
        <w:t xml:space="preserve"> </w:t>
      </w:r>
      <w:r w:rsidRPr="00167800">
        <w:rPr>
          <w:rFonts w:ascii="Cambria" w:hAnsi="Cambria" w:cs="Arial"/>
          <w:b/>
          <w:sz w:val="20"/>
          <w:szCs w:val="22"/>
          <w:u w:val="single"/>
        </w:rPr>
        <w:t xml:space="preserve">dla </w:t>
      </w:r>
      <w:r>
        <w:rPr>
          <w:rFonts w:ascii="Cambria" w:hAnsi="Cambria" w:cs="Arial"/>
          <w:b/>
          <w:sz w:val="20"/>
          <w:szCs w:val="22"/>
          <w:u w:val="single"/>
        </w:rPr>
        <w:t>zadań, na które składa ofertę (np. sumaryczna wartość dla zadania 1 i 2 to 60 000,00 zł brutto).</w:t>
      </w:r>
    </w:p>
    <w:p w:rsidR="00845792" w:rsidRDefault="00845792" w:rsidP="00845792">
      <w:pPr>
        <w:spacing w:line="276" w:lineRule="auto"/>
        <w:ind w:left="1276"/>
        <w:jc w:val="both"/>
        <w:rPr>
          <w:rFonts w:ascii="Cambria" w:hAnsi="Cambria" w:cs="Arial"/>
          <w:b/>
          <w:sz w:val="20"/>
          <w:szCs w:val="20"/>
        </w:rPr>
      </w:pPr>
    </w:p>
    <w:p w:rsidR="00EE5A14" w:rsidRPr="00E532CA" w:rsidRDefault="00EE5A14" w:rsidP="00EE5A14">
      <w:pPr>
        <w:spacing w:line="276" w:lineRule="auto"/>
        <w:jc w:val="both"/>
        <w:rPr>
          <w:rFonts w:ascii="Cambria" w:hAnsi="Cambria" w:cs="Arial"/>
          <w:b/>
          <w:color w:val="000000"/>
          <w:sz w:val="14"/>
          <w:szCs w:val="22"/>
        </w:rPr>
      </w:pPr>
    </w:p>
    <w:p w:rsidR="00EE5A14" w:rsidRPr="00520F2E" w:rsidRDefault="00EE5A14" w:rsidP="00EE5A14">
      <w:pPr>
        <w:pStyle w:val="Bezodstpw"/>
        <w:spacing w:line="276" w:lineRule="auto"/>
        <w:ind w:left="1276"/>
        <w:jc w:val="both"/>
        <w:rPr>
          <w:rFonts w:ascii="Cambria" w:hAnsi="Cambria" w:cs="Arial"/>
          <w:sz w:val="20"/>
          <w:szCs w:val="20"/>
          <w:lang w:eastAsia="en-US"/>
        </w:rPr>
      </w:pPr>
      <w:r w:rsidRPr="00520F2E">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rsidR="00F747DF" w:rsidRPr="000756C6" w:rsidRDefault="00F747DF" w:rsidP="00F747DF">
      <w:pPr>
        <w:spacing w:line="276" w:lineRule="auto"/>
        <w:ind w:left="1276"/>
        <w:jc w:val="both"/>
        <w:rPr>
          <w:rFonts w:ascii="Cambria" w:hAnsi="Cambria" w:cs="Arial"/>
          <w:b/>
          <w:color w:val="000000"/>
          <w:sz w:val="20"/>
          <w:szCs w:val="20"/>
        </w:rPr>
      </w:pP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AA6BAE" w:rsidRPr="00AA6BAE" w:rsidRDefault="00AA6BAE" w:rsidP="00FF5532">
      <w:pPr>
        <w:pStyle w:val="Bezodstpw"/>
        <w:spacing w:line="276" w:lineRule="auto"/>
        <w:ind w:left="1276"/>
        <w:jc w:val="both"/>
        <w:rPr>
          <w:rFonts w:ascii="Cambria" w:hAnsi="Cambria" w:cs="Arial"/>
          <w:b/>
          <w:sz w:val="20"/>
          <w:szCs w:val="20"/>
        </w:rPr>
      </w:pPr>
      <w:r w:rsidRPr="00AA6BAE">
        <w:rPr>
          <w:rFonts w:ascii="Cambria" w:hAnsi="Cambria" w:cs="Arial"/>
          <w:b/>
          <w:sz w:val="20"/>
          <w:szCs w:val="20"/>
        </w:rPr>
        <w:t>Zadanie 1, 2, 3 i 4</w:t>
      </w:r>
    </w:p>
    <w:p w:rsidR="00F747DF" w:rsidRPr="00B07D31" w:rsidRDefault="00F747DF" w:rsidP="00F747DF">
      <w:pPr>
        <w:pStyle w:val="Bezodstpw"/>
        <w:numPr>
          <w:ilvl w:val="0"/>
          <w:numId w:val="16"/>
        </w:numPr>
        <w:spacing w:line="276" w:lineRule="auto"/>
        <w:ind w:left="1701" w:hanging="283"/>
        <w:jc w:val="both"/>
        <w:rPr>
          <w:rFonts w:ascii="Cambria" w:hAnsi="Cambria" w:cs="Arial"/>
          <w:b/>
          <w:sz w:val="20"/>
          <w:szCs w:val="20"/>
        </w:rPr>
      </w:pPr>
      <w:r w:rsidRPr="00B07D31">
        <w:rPr>
          <w:rFonts w:ascii="Cambria" w:hAnsi="Cambria" w:cs="Arial"/>
          <w:b/>
          <w:sz w:val="20"/>
          <w:szCs w:val="20"/>
        </w:rPr>
        <w:t xml:space="preserve">Kierownikiem </w:t>
      </w:r>
      <w:r w:rsidR="00A128BD" w:rsidRPr="00B07D31">
        <w:rPr>
          <w:rFonts w:ascii="Cambria" w:hAnsi="Cambria" w:cs="Arial"/>
          <w:b/>
          <w:sz w:val="20"/>
          <w:szCs w:val="20"/>
        </w:rPr>
        <w:t>robót</w:t>
      </w:r>
      <w:r w:rsidRPr="00B07D31">
        <w:rPr>
          <w:rFonts w:ascii="Cambria" w:hAnsi="Cambria" w:cs="Arial"/>
          <w:b/>
          <w:sz w:val="20"/>
          <w:szCs w:val="20"/>
        </w:rPr>
        <w:t xml:space="preserve"> posiadającym uprawnienia budowlane do kierowania robotami w specjalności </w:t>
      </w:r>
      <w:proofErr w:type="spellStart"/>
      <w:r w:rsidRPr="00B07D31">
        <w:rPr>
          <w:rFonts w:ascii="Cambria" w:hAnsi="Cambria" w:cs="Arial"/>
          <w:b/>
          <w:sz w:val="20"/>
          <w:szCs w:val="20"/>
        </w:rPr>
        <w:t>konstrukcyjno</w:t>
      </w:r>
      <w:proofErr w:type="spellEnd"/>
      <w:r w:rsidRPr="00B07D31">
        <w:rPr>
          <w:rFonts w:ascii="Cambria" w:hAnsi="Cambria" w:cs="Arial"/>
          <w:b/>
          <w:sz w:val="20"/>
          <w:szCs w:val="20"/>
        </w:rPr>
        <w:t xml:space="preserve"> – budowlanej</w:t>
      </w:r>
      <w:r w:rsidR="00A128BD" w:rsidRPr="00B07D31">
        <w:rPr>
          <w:rFonts w:ascii="Cambria" w:hAnsi="Cambria" w:cs="Arial"/>
          <w:b/>
          <w:sz w:val="20"/>
          <w:szCs w:val="20"/>
        </w:rPr>
        <w:t>.</w:t>
      </w:r>
    </w:p>
    <w:p w:rsidR="00B01130" w:rsidRDefault="00B01130" w:rsidP="00B01130">
      <w:pPr>
        <w:pStyle w:val="Bezodstpw"/>
        <w:spacing w:line="276" w:lineRule="auto"/>
        <w:ind w:left="1418"/>
        <w:jc w:val="both"/>
        <w:rPr>
          <w:rFonts w:ascii="Cambria" w:hAnsi="Cambria" w:cs="Arial"/>
          <w:b/>
          <w:sz w:val="20"/>
          <w:szCs w:val="20"/>
          <w:highlight w:val="yellow"/>
        </w:rPr>
      </w:pPr>
    </w:p>
    <w:p w:rsidR="00CE5B34"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FC60D5" w:rsidRDefault="00FC60D5" w:rsidP="00FF5532">
      <w:pPr>
        <w:spacing w:line="276" w:lineRule="auto"/>
        <w:ind w:left="1276"/>
        <w:jc w:val="both"/>
        <w:rPr>
          <w:rFonts w:ascii="Cambria" w:hAnsi="Cambria" w:cs="Arial"/>
          <w:sz w:val="20"/>
          <w:szCs w:val="20"/>
        </w:rPr>
      </w:pPr>
    </w:p>
    <w:p w:rsidR="00FC60D5" w:rsidRPr="00FC60D5" w:rsidRDefault="00FC60D5" w:rsidP="00FC60D5">
      <w:pPr>
        <w:spacing w:line="276" w:lineRule="auto"/>
        <w:ind w:left="1276"/>
        <w:jc w:val="both"/>
        <w:rPr>
          <w:rFonts w:ascii="Cambria" w:hAnsi="Cambria" w:cs="Arial"/>
          <w:b/>
          <w:sz w:val="20"/>
          <w:szCs w:val="20"/>
        </w:rPr>
      </w:pPr>
      <w:r w:rsidRPr="00FC60D5">
        <w:rPr>
          <w:rFonts w:ascii="Cambria" w:hAnsi="Cambria" w:cs="Arial"/>
          <w:b/>
          <w:sz w:val="20"/>
          <w:szCs w:val="20"/>
        </w:rPr>
        <w:t>Tą samą osobą można wykazać się do wszystkich zadań.</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91179D">
        <w:rPr>
          <w:rFonts w:ascii="Cambria" w:hAnsi="Cambria" w:cs="Arial"/>
          <w:b/>
          <w:sz w:val="20"/>
          <w:szCs w:val="20"/>
        </w:rPr>
        <w:t>.</w:t>
      </w:r>
    </w:p>
    <w:p w:rsidR="0091179D" w:rsidRDefault="0091179D" w:rsidP="005C616C">
      <w:pPr>
        <w:widowControl w:val="0"/>
        <w:autoSpaceDE w:val="0"/>
        <w:autoSpaceDN w:val="0"/>
        <w:adjustRightInd w:val="0"/>
        <w:spacing w:line="276" w:lineRule="auto"/>
        <w:ind w:left="1276"/>
        <w:jc w:val="both"/>
        <w:rPr>
          <w:rFonts w:ascii="Cambria" w:hAnsi="Cambria" w:cs="Arial"/>
          <w:b/>
          <w:sz w:val="20"/>
          <w:szCs w:val="20"/>
        </w:rPr>
      </w:pP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lastRenderedPageBreak/>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ED6663" w:rsidRPr="00ED6663" w:rsidRDefault="00596C4A" w:rsidP="00970E5B">
      <w:pPr>
        <w:numPr>
          <w:ilvl w:val="0"/>
          <w:numId w:val="37"/>
        </w:numPr>
        <w:autoSpaceDE w:val="0"/>
        <w:autoSpaceDN w:val="0"/>
        <w:adjustRightInd w:val="0"/>
        <w:spacing w:line="276" w:lineRule="auto"/>
        <w:ind w:left="1418" w:hanging="284"/>
        <w:jc w:val="both"/>
        <w:rPr>
          <w:rFonts w:ascii="Cambria" w:hAnsi="Cambria" w:cs="Arial"/>
          <w:sz w:val="20"/>
          <w:szCs w:val="20"/>
        </w:rPr>
      </w:pPr>
      <w:r w:rsidRPr="00BC1716">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C1716">
        <w:rPr>
          <w:rFonts w:ascii="Cambria" w:hAnsi="Cambria" w:cs="Arial"/>
          <w:sz w:val="20"/>
          <w:szCs w:val="20"/>
        </w:rPr>
        <w:br/>
        <w:t xml:space="preserve">w okresie nie wcześniejszym niż 1 miesiąc przed upływem terminu składania ofert  Wykonawca potwierdzi spełnienie warunku jeżeli wykaże, że posiada </w:t>
      </w:r>
      <w:r w:rsidRPr="00BC1716">
        <w:rPr>
          <w:rFonts w:ascii="Cambria" w:hAnsi="Cambria" w:cs="Arial"/>
          <w:bCs/>
          <w:sz w:val="20"/>
          <w:szCs w:val="20"/>
        </w:rPr>
        <w:t xml:space="preserve">nie mniej niż </w:t>
      </w:r>
      <w:r w:rsidR="00ED6663">
        <w:rPr>
          <w:rFonts w:ascii="Cambria" w:hAnsi="Cambria" w:cs="Arial"/>
          <w:b/>
          <w:bCs/>
          <w:sz w:val="20"/>
          <w:szCs w:val="20"/>
        </w:rPr>
        <w:t>–</w:t>
      </w:r>
      <w:r w:rsidR="00A128BD" w:rsidRPr="00BC1716">
        <w:rPr>
          <w:rFonts w:ascii="Cambria" w:hAnsi="Cambria" w:cs="Arial"/>
          <w:bCs/>
          <w:sz w:val="20"/>
          <w:szCs w:val="20"/>
        </w:rPr>
        <w:t xml:space="preserve"> </w:t>
      </w:r>
    </w:p>
    <w:p w:rsidR="00ED6663" w:rsidRPr="00ED6663" w:rsidRDefault="00ED6663" w:rsidP="00ED6663">
      <w:pPr>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bCs/>
          <w:sz w:val="20"/>
          <w:szCs w:val="20"/>
        </w:rPr>
        <w:t xml:space="preserve">dla zadania nr 1-  </w:t>
      </w:r>
      <w:r w:rsidRPr="00ED6663">
        <w:rPr>
          <w:rFonts w:ascii="Cambria" w:hAnsi="Cambria" w:cs="Arial"/>
          <w:b/>
          <w:sz w:val="20"/>
          <w:szCs w:val="20"/>
        </w:rPr>
        <w:t>4</w:t>
      </w:r>
      <w:r w:rsidR="00710E82" w:rsidRPr="00ED6663">
        <w:rPr>
          <w:rFonts w:ascii="Cambria" w:hAnsi="Cambria" w:cs="Arial"/>
          <w:b/>
          <w:sz w:val="20"/>
          <w:szCs w:val="20"/>
        </w:rPr>
        <w:t>0 000,00</w:t>
      </w:r>
      <w:r w:rsidR="00596C4A" w:rsidRPr="00ED6663">
        <w:rPr>
          <w:rFonts w:ascii="Cambria" w:hAnsi="Cambria" w:cs="Arial"/>
          <w:b/>
          <w:sz w:val="20"/>
          <w:szCs w:val="20"/>
        </w:rPr>
        <w:t xml:space="preserve"> PLN</w:t>
      </w:r>
      <w:r w:rsidR="000724F6" w:rsidRPr="00ED6663">
        <w:rPr>
          <w:rFonts w:ascii="Cambria" w:hAnsi="Cambria" w:cs="Arial"/>
          <w:b/>
          <w:sz w:val="20"/>
          <w:szCs w:val="20"/>
        </w:rPr>
        <w:t xml:space="preserve"> </w:t>
      </w:r>
    </w:p>
    <w:p w:rsidR="00ED6663" w:rsidRPr="00ED6663" w:rsidRDefault="00ED6663" w:rsidP="00ED6663">
      <w:pPr>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bCs/>
          <w:sz w:val="20"/>
          <w:szCs w:val="20"/>
        </w:rPr>
        <w:t xml:space="preserve">dla zadania nr 2-  </w:t>
      </w:r>
      <w:r w:rsidRPr="00ED6663">
        <w:rPr>
          <w:rFonts w:ascii="Cambria" w:hAnsi="Cambria" w:cs="Arial"/>
          <w:b/>
          <w:sz w:val="20"/>
          <w:szCs w:val="20"/>
        </w:rPr>
        <w:t>40 000,00 PLN</w:t>
      </w:r>
    </w:p>
    <w:p w:rsidR="00ED6663" w:rsidRPr="00ED6663" w:rsidRDefault="00ED6663" w:rsidP="00ED6663">
      <w:pPr>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bCs/>
          <w:sz w:val="20"/>
          <w:szCs w:val="20"/>
        </w:rPr>
        <w:t xml:space="preserve">dla zadania nr 3-  </w:t>
      </w:r>
      <w:r w:rsidRPr="00ED6663">
        <w:rPr>
          <w:rFonts w:ascii="Cambria" w:hAnsi="Cambria" w:cs="Arial"/>
          <w:b/>
          <w:sz w:val="20"/>
          <w:szCs w:val="20"/>
        </w:rPr>
        <w:t>40 000,00 PLN</w:t>
      </w:r>
    </w:p>
    <w:p w:rsidR="00ED6663" w:rsidRDefault="00ED6663" w:rsidP="00ED6663">
      <w:pPr>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bCs/>
          <w:sz w:val="20"/>
          <w:szCs w:val="20"/>
        </w:rPr>
        <w:t xml:space="preserve">dla zadania nr 4 - </w:t>
      </w:r>
      <w:r w:rsidRPr="00ED6663">
        <w:rPr>
          <w:rFonts w:ascii="Cambria" w:hAnsi="Cambria" w:cs="Arial"/>
          <w:b/>
          <w:sz w:val="20"/>
          <w:szCs w:val="20"/>
        </w:rPr>
        <w:t>60</w:t>
      </w:r>
      <w:r w:rsidRPr="00BC1716">
        <w:rPr>
          <w:rFonts w:ascii="Cambria" w:hAnsi="Cambria" w:cs="Arial"/>
          <w:b/>
          <w:sz w:val="20"/>
          <w:szCs w:val="20"/>
        </w:rPr>
        <w:t> 000,00</w:t>
      </w:r>
      <w:r w:rsidRPr="00BC1716">
        <w:rPr>
          <w:rFonts w:ascii="Cambria" w:hAnsi="Cambria" w:cs="Arial"/>
          <w:sz w:val="20"/>
          <w:szCs w:val="20"/>
        </w:rPr>
        <w:t xml:space="preserve"> </w:t>
      </w:r>
      <w:r w:rsidRPr="00BC1716">
        <w:rPr>
          <w:rFonts w:ascii="Cambria" w:hAnsi="Cambria" w:cs="Arial"/>
          <w:b/>
          <w:sz w:val="20"/>
          <w:szCs w:val="20"/>
        </w:rPr>
        <w:t>PLN</w:t>
      </w:r>
    </w:p>
    <w:p w:rsidR="00596C4A" w:rsidRDefault="00596C4A" w:rsidP="00ED6663">
      <w:pPr>
        <w:autoSpaceDE w:val="0"/>
        <w:autoSpaceDN w:val="0"/>
        <w:adjustRightInd w:val="0"/>
        <w:spacing w:line="276" w:lineRule="auto"/>
        <w:ind w:left="1418"/>
        <w:jc w:val="both"/>
        <w:rPr>
          <w:rFonts w:ascii="Cambria" w:hAnsi="Cambria" w:cs="Arial"/>
          <w:sz w:val="20"/>
          <w:szCs w:val="20"/>
        </w:rPr>
      </w:pPr>
      <w:r w:rsidRPr="00BC1716">
        <w:rPr>
          <w:rFonts w:ascii="Cambria" w:hAnsi="Cambria" w:cs="Arial"/>
          <w:sz w:val="20"/>
          <w:szCs w:val="20"/>
        </w:rPr>
        <w:t xml:space="preserve">środków lub zdolność kredytową w tej samej wysokości. </w:t>
      </w:r>
    </w:p>
    <w:p w:rsidR="00E702AC" w:rsidRPr="00E702AC" w:rsidRDefault="00E702AC" w:rsidP="00ED6663">
      <w:pPr>
        <w:autoSpaceDE w:val="0"/>
        <w:autoSpaceDN w:val="0"/>
        <w:adjustRightInd w:val="0"/>
        <w:spacing w:line="276" w:lineRule="auto"/>
        <w:ind w:left="1418"/>
        <w:jc w:val="both"/>
        <w:rPr>
          <w:rFonts w:ascii="Cambria" w:hAnsi="Cambria" w:cs="Arial"/>
          <w:b/>
          <w:sz w:val="20"/>
          <w:szCs w:val="20"/>
        </w:rPr>
      </w:pPr>
      <w:proofErr w:type="spellStart"/>
      <w:r w:rsidRPr="00E702AC">
        <w:rPr>
          <w:rFonts w:ascii="Cambria" w:hAnsi="Cambria" w:cs="Arial"/>
          <w:b/>
          <w:sz w:val="20"/>
          <w:szCs w:val="20"/>
        </w:rPr>
        <w:t xml:space="preserve">W </w:t>
      </w:r>
      <w:proofErr w:type="spellEnd"/>
      <w:r w:rsidRPr="00E702AC">
        <w:rPr>
          <w:rFonts w:ascii="Cambria" w:hAnsi="Cambria" w:cs="Arial"/>
          <w:b/>
          <w:sz w:val="20"/>
          <w:szCs w:val="20"/>
        </w:rPr>
        <w:t xml:space="preserve">przypadku składania oferty na </w:t>
      </w:r>
      <w:r>
        <w:rPr>
          <w:rFonts w:ascii="Cambria" w:hAnsi="Cambria" w:cs="Arial"/>
          <w:b/>
          <w:sz w:val="20"/>
          <w:szCs w:val="20"/>
        </w:rPr>
        <w:t>kilka zadań wartości te podlegają sumowaniu</w:t>
      </w:r>
    </w:p>
    <w:p w:rsidR="00CF76E1" w:rsidRDefault="00CF76E1" w:rsidP="001E6D86">
      <w:pPr>
        <w:autoSpaceDE w:val="0"/>
        <w:autoSpaceDN w:val="0"/>
        <w:adjustRightInd w:val="0"/>
        <w:spacing w:line="276" w:lineRule="auto"/>
        <w:ind w:left="1418"/>
        <w:jc w:val="both"/>
        <w:rPr>
          <w:rFonts w:ascii="Cambria" w:hAnsi="Cambria" w:cs="Arial"/>
          <w:sz w:val="20"/>
          <w:szCs w:val="20"/>
        </w:rPr>
      </w:pPr>
    </w:p>
    <w:p w:rsidR="00ED6663" w:rsidRPr="00ED6663" w:rsidRDefault="00596C4A" w:rsidP="00970E5B">
      <w:pPr>
        <w:widowControl w:val="0"/>
        <w:numPr>
          <w:ilvl w:val="0"/>
          <w:numId w:val="37"/>
        </w:numPr>
        <w:autoSpaceDE w:val="0"/>
        <w:autoSpaceDN w:val="0"/>
        <w:adjustRightInd w:val="0"/>
        <w:spacing w:line="276" w:lineRule="auto"/>
        <w:ind w:left="1418" w:hanging="284"/>
        <w:jc w:val="both"/>
        <w:rPr>
          <w:rFonts w:ascii="Cambria" w:hAnsi="Cambria" w:cs="Arial"/>
          <w:bCs/>
          <w:sz w:val="20"/>
          <w:szCs w:val="20"/>
        </w:rPr>
      </w:pPr>
      <w:r w:rsidRPr="00BC1716">
        <w:rPr>
          <w:rFonts w:ascii="Cambria" w:hAnsi="Cambria" w:cs="Arial"/>
          <w:sz w:val="20"/>
          <w:szCs w:val="20"/>
        </w:rPr>
        <w:t>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sidRPr="00BC1716">
        <w:rPr>
          <w:rFonts w:ascii="Cambria" w:hAnsi="Cambria" w:cs="Arial"/>
          <w:sz w:val="20"/>
          <w:szCs w:val="20"/>
        </w:rPr>
        <w:t>:</w:t>
      </w:r>
      <w:r w:rsidRPr="00BC1716">
        <w:rPr>
          <w:rFonts w:ascii="Cambria" w:hAnsi="Cambria" w:cs="Arial"/>
          <w:sz w:val="20"/>
          <w:szCs w:val="20"/>
        </w:rPr>
        <w:t xml:space="preserve"> </w:t>
      </w:r>
    </w:p>
    <w:p w:rsidR="00ED6663" w:rsidRPr="00ED6663" w:rsidRDefault="00ED6663" w:rsidP="00ED6663">
      <w:pPr>
        <w:widowControl w:val="0"/>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sz w:val="20"/>
          <w:szCs w:val="20"/>
        </w:rPr>
        <w:t xml:space="preserve">dla zadania nr 1-  40 000,00 PLN </w:t>
      </w:r>
    </w:p>
    <w:p w:rsidR="00ED6663" w:rsidRPr="00ED6663" w:rsidRDefault="00ED6663" w:rsidP="00ED6663">
      <w:pPr>
        <w:widowControl w:val="0"/>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sz w:val="20"/>
          <w:szCs w:val="20"/>
        </w:rPr>
        <w:t>dla zadania nr 2-  40 000,00 PLN</w:t>
      </w:r>
    </w:p>
    <w:p w:rsidR="00ED6663" w:rsidRPr="00ED6663" w:rsidRDefault="00ED6663" w:rsidP="00ED6663">
      <w:pPr>
        <w:widowControl w:val="0"/>
        <w:autoSpaceDE w:val="0"/>
        <w:autoSpaceDN w:val="0"/>
        <w:adjustRightInd w:val="0"/>
        <w:spacing w:line="276" w:lineRule="auto"/>
        <w:ind w:left="1418"/>
        <w:jc w:val="both"/>
        <w:rPr>
          <w:rFonts w:ascii="Cambria" w:hAnsi="Cambria" w:cs="Arial"/>
          <w:b/>
          <w:sz w:val="20"/>
          <w:szCs w:val="20"/>
        </w:rPr>
      </w:pPr>
      <w:r w:rsidRPr="00ED6663">
        <w:rPr>
          <w:rFonts w:ascii="Cambria" w:hAnsi="Cambria" w:cs="Arial"/>
          <w:b/>
          <w:sz w:val="20"/>
          <w:szCs w:val="20"/>
        </w:rPr>
        <w:t>dla zadania nr 3-  40 000,00 PLN</w:t>
      </w:r>
    </w:p>
    <w:p w:rsidR="00A128BD" w:rsidRPr="00BC1716" w:rsidRDefault="00ED6663" w:rsidP="00ED6663">
      <w:pPr>
        <w:widowControl w:val="0"/>
        <w:autoSpaceDE w:val="0"/>
        <w:autoSpaceDN w:val="0"/>
        <w:adjustRightInd w:val="0"/>
        <w:spacing w:line="276" w:lineRule="auto"/>
        <w:ind w:left="1418"/>
        <w:jc w:val="both"/>
        <w:rPr>
          <w:rFonts w:ascii="Cambria" w:hAnsi="Cambria" w:cs="Arial"/>
          <w:bCs/>
          <w:sz w:val="20"/>
          <w:szCs w:val="20"/>
        </w:rPr>
      </w:pPr>
      <w:r w:rsidRPr="00ED6663">
        <w:rPr>
          <w:rFonts w:ascii="Cambria" w:hAnsi="Cambria" w:cs="Arial"/>
          <w:b/>
          <w:sz w:val="20"/>
          <w:szCs w:val="20"/>
        </w:rPr>
        <w:t>dla zadania nr 4 - 60 000,00 PLN</w:t>
      </w:r>
      <w:r w:rsidR="00A128BD" w:rsidRPr="00BC1716">
        <w:rPr>
          <w:rFonts w:ascii="Cambria" w:hAnsi="Cambria" w:cs="Arial"/>
          <w:b/>
          <w:sz w:val="20"/>
          <w:szCs w:val="20"/>
        </w:rPr>
        <w:t xml:space="preserve"> </w:t>
      </w:r>
    </w:p>
    <w:p w:rsidR="00CF76E1" w:rsidRDefault="00CF76E1" w:rsidP="00A128BD">
      <w:pPr>
        <w:autoSpaceDE w:val="0"/>
        <w:autoSpaceDN w:val="0"/>
        <w:adjustRightInd w:val="0"/>
        <w:spacing w:line="276" w:lineRule="auto"/>
        <w:ind w:left="1418"/>
        <w:jc w:val="both"/>
        <w:rPr>
          <w:rFonts w:ascii="Cambria" w:hAnsi="Cambria" w:cs="Arial"/>
          <w:b/>
          <w:sz w:val="20"/>
          <w:szCs w:val="20"/>
        </w:rPr>
      </w:pPr>
    </w:p>
    <w:p w:rsidR="00E702AC" w:rsidRPr="00E702AC" w:rsidRDefault="00E702AC" w:rsidP="00E702AC">
      <w:pPr>
        <w:autoSpaceDE w:val="0"/>
        <w:autoSpaceDN w:val="0"/>
        <w:adjustRightInd w:val="0"/>
        <w:spacing w:line="276" w:lineRule="auto"/>
        <w:ind w:left="1418"/>
        <w:jc w:val="both"/>
        <w:rPr>
          <w:rFonts w:ascii="Cambria" w:hAnsi="Cambria" w:cs="Arial"/>
          <w:b/>
          <w:sz w:val="20"/>
          <w:szCs w:val="20"/>
        </w:rPr>
      </w:pPr>
      <w:r w:rsidRPr="00E702AC">
        <w:rPr>
          <w:rFonts w:ascii="Cambria" w:hAnsi="Cambria" w:cs="Arial"/>
          <w:b/>
          <w:sz w:val="20"/>
          <w:szCs w:val="20"/>
        </w:rPr>
        <w:t xml:space="preserve">W przypadku składania oferty na </w:t>
      </w:r>
      <w:r>
        <w:rPr>
          <w:rFonts w:ascii="Cambria" w:hAnsi="Cambria" w:cs="Arial"/>
          <w:b/>
          <w:sz w:val="20"/>
          <w:szCs w:val="20"/>
        </w:rPr>
        <w:t>kilka zadań wartości te podlegają sumowaniu</w:t>
      </w:r>
    </w:p>
    <w:p w:rsidR="00E702AC" w:rsidRDefault="00E702AC" w:rsidP="00A128BD">
      <w:pPr>
        <w:autoSpaceDE w:val="0"/>
        <w:autoSpaceDN w:val="0"/>
        <w:adjustRightInd w:val="0"/>
        <w:spacing w:line="276" w:lineRule="auto"/>
        <w:ind w:left="1418"/>
        <w:jc w:val="both"/>
        <w:rPr>
          <w:rFonts w:ascii="Cambria" w:hAnsi="Cambria" w:cs="Arial"/>
          <w:b/>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w:t>
      </w:r>
      <w:r w:rsidRPr="000756C6">
        <w:rPr>
          <w:rFonts w:ascii="Cambria" w:hAnsi="Cambria" w:cs="Arial"/>
          <w:sz w:val="20"/>
          <w:szCs w:val="20"/>
        </w:rPr>
        <w:lastRenderedPageBreak/>
        <w:t>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BC171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3252F9">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252F9">
        <w:rPr>
          <w:rFonts w:ascii="Cambria" w:hAnsi="Cambria" w:cs="Arial"/>
          <w:sz w:val="20"/>
          <w:szCs w:val="20"/>
        </w:rPr>
        <w:t>t.j</w:t>
      </w:r>
      <w:proofErr w:type="spellEnd"/>
      <w:r w:rsidRPr="003252F9">
        <w:rPr>
          <w:rFonts w:ascii="Cambria" w:hAnsi="Cambria" w:cs="Arial"/>
          <w:sz w:val="20"/>
          <w:szCs w:val="20"/>
        </w:rPr>
        <w:t>. Dz.U.</w:t>
      </w:r>
      <w:r>
        <w:rPr>
          <w:rFonts w:ascii="Cambria" w:hAnsi="Cambria" w:cs="Arial"/>
          <w:sz w:val="20"/>
          <w:szCs w:val="20"/>
        </w:rPr>
        <w:t xml:space="preserve"> </w:t>
      </w:r>
      <w:r w:rsidRPr="003252F9">
        <w:rPr>
          <w:rFonts w:ascii="Cambria" w:hAnsi="Cambria" w:cs="Arial"/>
          <w:sz w:val="20"/>
          <w:szCs w:val="20"/>
        </w:rPr>
        <w:t>201</w:t>
      </w:r>
      <w:r>
        <w:rPr>
          <w:rFonts w:ascii="Cambria" w:hAnsi="Cambria" w:cs="Arial"/>
          <w:sz w:val="20"/>
          <w:szCs w:val="20"/>
        </w:rPr>
        <w:t>7</w:t>
      </w:r>
      <w:r w:rsidRPr="003252F9">
        <w:rPr>
          <w:rFonts w:ascii="Cambria" w:hAnsi="Cambria" w:cs="Arial"/>
          <w:sz w:val="20"/>
          <w:szCs w:val="20"/>
        </w:rPr>
        <w:t xml:space="preserve"> poz. 15</w:t>
      </w:r>
      <w:r>
        <w:rPr>
          <w:rFonts w:ascii="Cambria" w:hAnsi="Cambria" w:cs="Arial"/>
          <w:sz w:val="20"/>
          <w:szCs w:val="20"/>
        </w:rPr>
        <w:t>08</w:t>
      </w:r>
      <w:r w:rsidRPr="003252F9">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252F9">
        <w:rPr>
          <w:rFonts w:ascii="Cambria" w:hAnsi="Cambria" w:cs="Arial"/>
          <w:sz w:val="20"/>
          <w:szCs w:val="20"/>
        </w:rPr>
        <w:t>t.j</w:t>
      </w:r>
      <w:proofErr w:type="spellEnd"/>
      <w:r w:rsidRPr="003252F9">
        <w:rPr>
          <w:rFonts w:ascii="Cambria" w:hAnsi="Cambria" w:cs="Arial"/>
          <w:sz w:val="20"/>
          <w:szCs w:val="20"/>
        </w:rPr>
        <w:t>. Dz.U.201</w:t>
      </w:r>
      <w:r>
        <w:rPr>
          <w:rFonts w:ascii="Cambria" w:hAnsi="Cambria" w:cs="Arial"/>
          <w:sz w:val="20"/>
          <w:szCs w:val="20"/>
        </w:rPr>
        <w:t>7</w:t>
      </w:r>
      <w:r w:rsidRPr="003252F9">
        <w:rPr>
          <w:rFonts w:ascii="Cambria" w:hAnsi="Cambria" w:cs="Arial"/>
          <w:sz w:val="20"/>
          <w:szCs w:val="20"/>
        </w:rPr>
        <w:t xml:space="preserve"> r. poz. </w:t>
      </w:r>
      <w:r>
        <w:rPr>
          <w:rFonts w:ascii="Cambria" w:hAnsi="Cambria" w:cs="Arial"/>
          <w:sz w:val="20"/>
          <w:szCs w:val="20"/>
        </w:rPr>
        <w:t>2344</w:t>
      </w:r>
      <w:r w:rsidRPr="003252F9">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0756C6" w:rsidRPr="0017275D">
        <w:rPr>
          <w:rFonts w:ascii="Cambria" w:hAnsi="Cambria" w:cs="Arial"/>
          <w:sz w:val="20"/>
          <w:szCs w:val="20"/>
        </w:rPr>
        <w:t>;</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074AE4">
      <w:pPr>
        <w:autoSpaceDE w:val="0"/>
        <w:autoSpaceDN w:val="0"/>
        <w:adjustRightInd w:val="0"/>
        <w:spacing w:line="276" w:lineRule="auto"/>
        <w:ind w:left="1418" w:hanging="709"/>
        <w:jc w:val="both"/>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W celu potwierdzenia braku podstaw do wykluczenia wykonawcy z postępowania,</w:t>
      </w:r>
      <w:r w:rsidR="005E22C1">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lastRenderedPageBreak/>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00710E82">
        <w:rPr>
          <w:rFonts w:ascii="Cambria" w:hAnsi="Cambria" w:cs="Arial"/>
          <w:b w:val="0"/>
          <w:bCs w:val="0"/>
          <w:sz w:val="20"/>
          <w:szCs w:val="20"/>
        </w:rPr>
        <w:t xml:space="preserve"> jeżeli są znane</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lastRenderedPageBreak/>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FF67DE">
        <w:rPr>
          <w:rFonts w:ascii="Cambria" w:hAnsi="Cambria" w:cs="Arial"/>
          <w:sz w:val="20"/>
        </w:rPr>
        <w:t>2</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4A7B61"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231BB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Oryginał wniesienia wadium jeżeli zabezpieczenie wadialne zostało wniesione w formie niepieniężnej</w:t>
            </w:r>
            <w:r w:rsidR="007D4341" w:rsidRPr="000756C6">
              <w:rPr>
                <w:rFonts w:ascii="Cambria" w:hAnsi="Cambria" w:cs="Arial"/>
                <w:smallCaps w:val="0"/>
                <w:sz w:val="20"/>
                <w:szCs w:val="20"/>
              </w:rPr>
              <w:t>.</w:t>
            </w:r>
          </w:p>
        </w:tc>
      </w:tr>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lastRenderedPageBreak/>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CE5B34" w:rsidRPr="000756C6"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F2940" w:rsidRPr="000756C6" w:rsidRDefault="005F2940" w:rsidP="00FF5532">
      <w:pPr>
        <w:spacing w:line="276" w:lineRule="auto"/>
        <w:ind w:left="993"/>
        <w:jc w:val="both"/>
        <w:rPr>
          <w:rFonts w:ascii="Cambria" w:hAnsi="Cambria" w:cs="Arial"/>
          <w:b/>
          <w:sz w:val="20"/>
          <w:szCs w:val="20"/>
        </w:rPr>
      </w:pPr>
      <w:r w:rsidRPr="000756C6">
        <w:rPr>
          <w:rFonts w:ascii="Cambria" w:hAnsi="Cambria" w:cs="Arial"/>
          <w:sz w:val="20"/>
          <w:szCs w:val="20"/>
        </w:rPr>
        <w:t>Aloj</w:t>
      </w:r>
      <w:r w:rsidR="00E040A8">
        <w:rPr>
          <w:rFonts w:ascii="Cambria" w:hAnsi="Cambria" w:cs="Arial"/>
          <w:sz w:val="20"/>
          <w:szCs w:val="20"/>
        </w:rPr>
        <w:t>zy Jakó</w:t>
      </w:r>
      <w:r w:rsidRPr="000756C6">
        <w:rPr>
          <w:rFonts w:ascii="Cambria" w:hAnsi="Cambria" w:cs="Arial"/>
          <w:sz w:val="20"/>
          <w:szCs w:val="20"/>
        </w:rPr>
        <w:t xml:space="preserve">bik ds. prawnych – </w:t>
      </w:r>
      <w:r w:rsidRPr="000756C6">
        <w:rPr>
          <w:rFonts w:ascii="Cambria" w:hAnsi="Cambria" w:cs="Arial"/>
          <w:b/>
          <w:sz w:val="20"/>
          <w:szCs w:val="20"/>
        </w:rPr>
        <w:t>606 206 214</w:t>
      </w: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xml:space="preserve">. W ramach informacji telefonicznych zamawiający i prowadzący </w:t>
      </w:r>
      <w:r w:rsidR="00DD24BE" w:rsidRPr="000756C6">
        <w:rPr>
          <w:rFonts w:ascii="Cambria" w:hAnsi="Cambria" w:cs="Arial"/>
          <w:sz w:val="20"/>
          <w:szCs w:val="20"/>
        </w:rPr>
        <w:lastRenderedPageBreak/>
        <w:t>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B61C37" w:rsidRPr="00081B6F" w:rsidRDefault="004039E4" w:rsidP="00FF5532">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Wadium w wysokości</w:t>
      </w:r>
      <w:r w:rsidR="00B61C37" w:rsidRPr="00081B6F">
        <w:rPr>
          <w:rFonts w:ascii="Cambria" w:hAnsi="Cambria" w:cs="Arial"/>
          <w:b/>
          <w:sz w:val="20"/>
          <w:szCs w:val="20"/>
        </w:rPr>
        <w:t>:</w:t>
      </w:r>
    </w:p>
    <w:p w:rsidR="00B61C37" w:rsidRDefault="00346FF2" w:rsidP="001E3E24">
      <w:pPr>
        <w:spacing w:line="276" w:lineRule="auto"/>
        <w:ind w:left="993" w:hanging="142"/>
        <w:jc w:val="both"/>
        <w:rPr>
          <w:rFonts w:ascii="Cambria" w:hAnsi="Cambria" w:cs="Arial"/>
          <w:b/>
          <w:sz w:val="20"/>
          <w:szCs w:val="20"/>
        </w:rPr>
      </w:pPr>
      <w:r>
        <w:rPr>
          <w:rFonts w:ascii="Cambria" w:hAnsi="Cambria" w:cs="Arial"/>
          <w:b/>
          <w:sz w:val="20"/>
          <w:szCs w:val="20"/>
        </w:rPr>
        <w:t>Zadanie 1 - 1</w:t>
      </w:r>
      <w:r w:rsidR="00B52DE3">
        <w:rPr>
          <w:rFonts w:ascii="Cambria" w:hAnsi="Cambria" w:cs="Arial"/>
          <w:b/>
          <w:sz w:val="20"/>
          <w:szCs w:val="20"/>
        </w:rPr>
        <w:t> 000,00 PLN</w:t>
      </w:r>
      <w:r w:rsidR="00645F3E" w:rsidRPr="003243F8">
        <w:rPr>
          <w:rFonts w:ascii="Cambria" w:hAnsi="Cambria" w:cs="Arial"/>
          <w:b/>
          <w:sz w:val="20"/>
          <w:szCs w:val="20"/>
        </w:rPr>
        <w:t xml:space="preserve"> (słownie: </w:t>
      </w:r>
      <w:r>
        <w:rPr>
          <w:rFonts w:ascii="Cambria" w:hAnsi="Cambria" w:cs="Arial"/>
          <w:b/>
          <w:sz w:val="20"/>
          <w:szCs w:val="20"/>
        </w:rPr>
        <w:t>tysiąc</w:t>
      </w:r>
      <w:r w:rsidR="00645F3E" w:rsidRPr="003243F8">
        <w:rPr>
          <w:rFonts w:ascii="Cambria" w:hAnsi="Cambria" w:cs="Arial"/>
          <w:b/>
          <w:sz w:val="20"/>
          <w:szCs w:val="20"/>
        </w:rPr>
        <w:t xml:space="preserve"> złotych</w:t>
      </w:r>
      <w:r w:rsidR="00F76570">
        <w:rPr>
          <w:rFonts w:ascii="Cambria" w:hAnsi="Cambria" w:cs="Arial"/>
          <w:b/>
          <w:sz w:val="20"/>
          <w:szCs w:val="20"/>
        </w:rPr>
        <w:t xml:space="preserve"> 00/100 groszy</w:t>
      </w:r>
      <w:r w:rsidR="00645F3E" w:rsidRPr="003243F8">
        <w:rPr>
          <w:rFonts w:ascii="Cambria" w:hAnsi="Cambria" w:cs="Arial"/>
          <w:b/>
          <w:sz w:val="20"/>
          <w:szCs w:val="20"/>
        </w:rPr>
        <w:t xml:space="preserve">) </w:t>
      </w:r>
    </w:p>
    <w:p w:rsidR="00346FF2" w:rsidRPr="001E3E24" w:rsidRDefault="00346FF2" w:rsidP="00346FF2">
      <w:pPr>
        <w:spacing w:line="276" w:lineRule="auto"/>
        <w:ind w:left="993" w:hanging="142"/>
        <w:jc w:val="both"/>
        <w:rPr>
          <w:rFonts w:ascii="Cambria" w:hAnsi="Cambria" w:cs="Arial"/>
          <w:b/>
          <w:sz w:val="20"/>
          <w:szCs w:val="20"/>
        </w:rPr>
      </w:pPr>
      <w:r>
        <w:rPr>
          <w:rFonts w:ascii="Cambria" w:hAnsi="Cambria" w:cs="Arial"/>
          <w:b/>
          <w:sz w:val="20"/>
          <w:szCs w:val="20"/>
        </w:rPr>
        <w:t>Zadanie 2 - 1 000,00 PLN</w:t>
      </w:r>
      <w:r w:rsidRPr="003243F8">
        <w:rPr>
          <w:rFonts w:ascii="Cambria" w:hAnsi="Cambria" w:cs="Arial"/>
          <w:b/>
          <w:sz w:val="20"/>
          <w:szCs w:val="20"/>
        </w:rPr>
        <w:t xml:space="preserve"> (słownie: </w:t>
      </w:r>
      <w:r>
        <w:rPr>
          <w:rFonts w:ascii="Cambria" w:hAnsi="Cambria" w:cs="Arial"/>
          <w:b/>
          <w:sz w:val="20"/>
          <w:szCs w:val="20"/>
        </w:rPr>
        <w:t>tysiąc</w:t>
      </w:r>
      <w:r w:rsidRPr="003243F8">
        <w:rPr>
          <w:rFonts w:ascii="Cambria" w:hAnsi="Cambria" w:cs="Arial"/>
          <w:b/>
          <w:sz w:val="20"/>
          <w:szCs w:val="20"/>
        </w:rPr>
        <w:t xml:space="preserve"> złotych</w:t>
      </w:r>
      <w:r>
        <w:rPr>
          <w:rFonts w:ascii="Cambria" w:hAnsi="Cambria" w:cs="Arial"/>
          <w:b/>
          <w:sz w:val="20"/>
          <w:szCs w:val="20"/>
        </w:rPr>
        <w:t xml:space="preserve"> 00/100 groszy</w:t>
      </w:r>
      <w:r w:rsidRPr="003243F8">
        <w:rPr>
          <w:rFonts w:ascii="Cambria" w:hAnsi="Cambria" w:cs="Arial"/>
          <w:b/>
          <w:sz w:val="20"/>
          <w:szCs w:val="20"/>
        </w:rPr>
        <w:t>)</w:t>
      </w:r>
    </w:p>
    <w:p w:rsidR="00346FF2" w:rsidRPr="001E3E24" w:rsidRDefault="00346FF2" w:rsidP="00346FF2">
      <w:pPr>
        <w:spacing w:line="276" w:lineRule="auto"/>
        <w:ind w:left="993" w:hanging="142"/>
        <w:jc w:val="both"/>
        <w:rPr>
          <w:rFonts w:ascii="Cambria" w:hAnsi="Cambria" w:cs="Arial"/>
          <w:b/>
          <w:sz w:val="20"/>
          <w:szCs w:val="20"/>
        </w:rPr>
      </w:pPr>
      <w:r>
        <w:rPr>
          <w:rFonts w:ascii="Cambria" w:hAnsi="Cambria" w:cs="Arial"/>
          <w:b/>
          <w:sz w:val="20"/>
          <w:szCs w:val="20"/>
        </w:rPr>
        <w:t>Zadanie 3 - 1 000,00 PLN</w:t>
      </w:r>
      <w:r w:rsidRPr="003243F8">
        <w:rPr>
          <w:rFonts w:ascii="Cambria" w:hAnsi="Cambria" w:cs="Arial"/>
          <w:b/>
          <w:sz w:val="20"/>
          <w:szCs w:val="20"/>
        </w:rPr>
        <w:t xml:space="preserve"> (słownie: </w:t>
      </w:r>
      <w:r>
        <w:rPr>
          <w:rFonts w:ascii="Cambria" w:hAnsi="Cambria" w:cs="Arial"/>
          <w:b/>
          <w:sz w:val="20"/>
          <w:szCs w:val="20"/>
        </w:rPr>
        <w:t>tysiąc</w:t>
      </w:r>
      <w:r w:rsidRPr="003243F8">
        <w:rPr>
          <w:rFonts w:ascii="Cambria" w:hAnsi="Cambria" w:cs="Arial"/>
          <w:b/>
          <w:sz w:val="20"/>
          <w:szCs w:val="20"/>
        </w:rPr>
        <w:t xml:space="preserve"> złotych</w:t>
      </w:r>
      <w:r>
        <w:rPr>
          <w:rFonts w:ascii="Cambria" w:hAnsi="Cambria" w:cs="Arial"/>
          <w:b/>
          <w:sz w:val="20"/>
          <w:szCs w:val="20"/>
        </w:rPr>
        <w:t xml:space="preserve"> 00/100 groszy</w:t>
      </w:r>
      <w:r w:rsidRPr="003243F8">
        <w:rPr>
          <w:rFonts w:ascii="Cambria" w:hAnsi="Cambria" w:cs="Arial"/>
          <w:b/>
          <w:sz w:val="20"/>
          <w:szCs w:val="20"/>
        </w:rPr>
        <w:t>)</w:t>
      </w:r>
    </w:p>
    <w:p w:rsidR="00346FF2" w:rsidRPr="001E3E24" w:rsidRDefault="00346FF2" w:rsidP="00346FF2">
      <w:pPr>
        <w:spacing w:line="276" w:lineRule="auto"/>
        <w:ind w:left="993" w:hanging="142"/>
        <w:jc w:val="both"/>
        <w:rPr>
          <w:rFonts w:ascii="Cambria" w:hAnsi="Cambria" w:cs="Arial"/>
          <w:b/>
          <w:sz w:val="20"/>
          <w:szCs w:val="20"/>
        </w:rPr>
      </w:pPr>
      <w:r>
        <w:rPr>
          <w:rFonts w:ascii="Cambria" w:hAnsi="Cambria" w:cs="Arial"/>
          <w:b/>
          <w:sz w:val="20"/>
          <w:szCs w:val="20"/>
        </w:rPr>
        <w:t>Zadanie 4 - 2 000,00 PLN</w:t>
      </w:r>
      <w:r w:rsidRPr="003243F8">
        <w:rPr>
          <w:rFonts w:ascii="Cambria" w:hAnsi="Cambria" w:cs="Arial"/>
          <w:b/>
          <w:sz w:val="20"/>
          <w:szCs w:val="20"/>
        </w:rPr>
        <w:t xml:space="preserve"> (słownie: </w:t>
      </w:r>
      <w:r>
        <w:rPr>
          <w:rFonts w:ascii="Cambria" w:hAnsi="Cambria" w:cs="Arial"/>
          <w:b/>
          <w:sz w:val="20"/>
          <w:szCs w:val="20"/>
        </w:rPr>
        <w:t>dwa tysiące</w:t>
      </w:r>
      <w:r w:rsidRPr="003243F8">
        <w:rPr>
          <w:rFonts w:ascii="Cambria" w:hAnsi="Cambria" w:cs="Arial"/>
          <w:b/>
          <w:sz w:val="20"/>
          <w:szCs w:val="20"/>
        </w:rPr>
        <w:t xml:space="preserve"> złotych</w:t>
      </w:r>
      <w:r>
        <w:rPr>
          <w:rFonts w:ascii="Cambria" w:hAnsi="Cambria" w:cs="Arial"/>
          <w:b/>
          <w:sz w:val="20"/>
          <w:szCs w:val="20"/>
        </w:rPr>
        <w:t xml:space="preserve"> 00/100 groszy</w:t>
      </w:r>
      <w:r w:rsidRPr="003243F8">
        <w:rPr>
          <w:rFonts w:ascii="Cambria" w:hAnsi="Cambria" w:cs="Arial"/>
          <w:b/>
          <w:sz w:val="20"/>
          <w:szCs w:val="20"/>
        </w:rPr>
        <w:t xml:space="preserve">) </w:t>
      </w:r>
    </w:p>
    <w:p w:rsidR="00346FF2" w:rsidRPr="001E3E24" w:rsidRDefault="00346FF2" w:rsidP="001E3E24">
      <w:pPr>
        <w:spacing w:line="276" w:lineRule="auto"/>
        <w:ind w:left="993" w:hanging="142"/>
        <w:jc w:val="both"/>
        <w:rPr>
          <w:rFonts w:ascii="Cambria" w:hAnsi="Cambria" w:cs="Arial"/>
          <w:b/>
          <w:sz w:val="20"/>
          <w:szCs w:val="20"/>
        </w:rPr>
      </w:pPr>
    </w:p>
    <w:p w:rsidR="00F135ED" w:rsidRPr="000756C6" w:rsidRDefault="00F135ED" w:rsidP="00FF5532">
      <w:pPr>
        <w:spacing w:line="276" w:lineRule="auto"/>
        <w:ind w:left="993" w:hanging="142"/>
        <w:jc w:val="both"/>
        <w:rPr>
          <w:rFonts w:ascii="Cambria" w:hAnsi="Cambria" w:cs="Arial"/>
          <w:b/>
          <w:sz w:val="20"/>
          <w:szCs w:val="20"/>
        </w:rPr>
      </w:pPr>
      <w:r w:rsidRPr="00CA2F12">
        <w:rPr>
          <w:rFonts w:ascii="Cambria" w:hAnsi="Cambria" w:cs="Arial"/>
          <w:b/>
          <w:sz w:val="20"/>
          <w:szCs w:val="20"/>
        </w:rPr>
        <w:t>należy wnieść przed upływem terminu składania ofert.</w:t>
      </w:r>
    </w:p>
    <w:p w:rsidR="00EE2342" w:rsidRPr="000756C6" w:rsidRDefault="00EE2342" w:rsidP="00FF5532">
      <w:pPr>
        <w:spacing w:line="276" w:lineRule="auto"/>
        <w:ind w:left="993" w:hanging="285"/>
        <w:jc w:val="both"/>
        <w:rPr>
          <w:rFonts w:ascii="Cambria" w:hAnsi="Cambria" w:cs="Arial"/>
          <w:sz w:val="20"/>
          <w:szCs w:val="20"/>
        </w:rPr>
      </w:pPr>
    </w:p>
    <w:p w:rsidR="00F135ED" w:rsidRPr="000756C6" w:rsidRDefault="00F135ED" w:rsidP="00FF5532">
      <w:pPr>
        <w:numPr>
          <w:ilvl w:val="1"/>
          <w:numId w:val="11"/>
        </w:numPr>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rsidR="00F135ED" w:rsidRPr="000756C6" w:rsidRDefault="00F135ED" w:rsidP="00FF5532">
      <w:pPr>
        <w:numPr>
          <w:ilvl w:val="2"/>
          <w:numId w:val="12"/>
        </w:numPr>
        <w:tabs>
          <w:tab w:val="num" w:pos="1440"/>
        </w:tabs>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rsidR="00F135ED" w:rsidRPr="000756C6" w:rsidRDefault="00200BA2" w:rsidP="00FF5532">
      <w:pPr>
        <w:numPr>
          <w:ilvl w:val="2"/>
          <w:numId w:val="12"/>
        </w:numPr>
        <w:tabs>
          <w:tab w:val="num" w:pos="1440"/>
        </w:tabs>
        <w:spacing w:after="120" w:line="276" w:lineRule="auto"/>
        <w:ind w:left="1843" w:hanging="851"/>
        <w:jc w:val="both"/>
        <w:rPr>
          <w:rFonts w:ascii="Cambria" w:hAnsi="Cambria" w:cs="Arial"/>
          <w:sz w:val="20"/>
          <w:szCs w:val="20"/>
        </w:rPr>
      </w:pPr>
      <w:r w:rsidRPr="000756C6">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r w:rsidR="00F135ED" w:rsidRPr="000756C6">
        <w:rPr>
          <w:rFonts w:ascii="Cambria" w:hAnsi="Cambria" w:cs="Arial"/>
          <w:sz w:val="20"/>
          <w:szCs w:val="20"/>
        </w:rPr>
        <w:t>.</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Dowód wniesienia wadium w oryginale należy załączyć do oferty</w:t>
      </w:r>
      <w:r w:rsidR="00DD24BE" w:rsidRPr="000756C6">
        <w:rPr>
          <w:rFonts w:ascii="Cambria" w:hAnsi="Cambria" w:cs="Arial"/>
          <w:sz w:val="20"/>
          <w:szCs w:val="20"/>
        </w:rPr>
        <w:t xml:space="preserve"> jeżeli wadium zostało wniesione w formie nie pieniężnej</w:t>
      </w:r>
      <w:r w:rsidRPr="000756C6">
        <w:rPr>
          <w:rFonts w:ascii="Cambria" w:hAnsi="Cambria" w:cs="Arial"/>
          <w:sz w:val="20"/>
          <w:szCs w:val="20"/>
        </w:rPr>
        <w:t xml:space="preserve">. </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rsidR="00F825E5" w:rsidRDefault="007F6179" w:rsidP="00BC1716">
      <w:pPr>
        <w:pStyle w:val="Nagwek"/>
        <w:ind w:right="360"/>
        <w:jc w:val="center"/>
        <w:rPr>
          <w:rFonts w:ascii="Cambria" w:hAnsi="Cambria" w:cs="Arial"/>
          <w:b/>
          <w:sz w:val="20"/>
          <w:szCs w:val="20"/>
        </w:rPr>
      </w:pPr>
      <w:r w:rsidRPr="007F6179">
        <w:rPr>
          <w:rFonts w:ascii="Cambria" w:hAnsi="Cambria" w:cs="Arial"/>
          <w:b/>
          <w:sz w:val="20"/>
          <w:szCs w:val="20"/>
        </w:rPr>
        <w:t xml:space="preserve">Nr rachunku: BS Kielce o/Obrazów 71 8493 0004 0190 0280 2424 0263 </w:t>
      </w:r>
    </w:p>
    <w:p w:rsidR="005F2940" w:rsidRPr="00BC1716" w:rsidRDefault="005F2940" w:rsidP="00BC1716">
      <w:pPr>
        <w:pStyle w:val="Nagwek"/>
        <w:ind w:right="360"/>
        <w:jc w:val="center"/>
        <w:rPr>
          <w:rFonts w:ascii="Cambria" w:hAnsi="Cambria"/>
          <w:b/>
          <w:bCs/>
          <w:i/>
          <w:iCs/>
          <w:sz w:val="20"/>
        </w:rPr>
      </w:pPr>
      <w:r w:rsidRPr="00BC1716">
        <w:rPr>
          <w:rFonts w:ascii="Cambria" w:hAnsi="Cambria" w:cs="Arial"/>
          <w:b/>
          <w:sz w:val="20"/>
          <w:szCs w:val="20"/>
        </w:rPr>
        <w:t xml:space="preserve">z dopiskiem „Wadium" i znak sprawy:  </w:t>
      </w:r>
      <w:r w:rsidR="007F6179">
        <w:rPr>
          <w:rFonts w:ascii="Cambria" w:hAnsi="Cambria"/>
          <w:b/>
          <w:bCs/>
          <w:i/>
          <w:iCs/>
          <w:sz w:val="20"/>
        </w:rPr>
        <w:t>………………….</w:t>
      </w:r>
      <w:r w:rsidR="00867883">
        <w:rPr>
          <w:rFonts w:ascii="Cambria" w:hAnsi="Cambria"/>
          <w:b/>
          <w:bCs/>
          <w:i/>
          <w:iCs/>
          <w:sz w:val="20"/>
        </w:rPr>
        <w:t xml:space="preserve"> </w:t>
      </w:r>
      <w:r w:rsidR="00867883" w:rsidRPr="00867883">
        <w:rPr>
          <w:rFonts w:ascii="Cambria" w:hAnsi="Cambria"/>
          <w:b/>
          <w:bCs/>
          <w:iCs/>
          <w:sz w:val="20"/>
        </w:rPr>
        <w:t>Zadanie nr …..</w:t>
      </w:r>
    </w:p>
    <w:p w:rsidR="00F135ED" w:rsidRPr="000756C6" w:rsidRDefault="00F135ED" w:rsidP="00FF5532">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w:t>
      </w:r>
      <w:r w:rsidR="00491D62" w:rsidRPr="000756C6">
        <w:rPr>
          <w:rFonts w:ascii="Cambria" w:hAnsi="Cambria" w:cs="Arial"/>
          <w:sz w:val="20"/>
          <w:szCs w:val="20"/>
        </w:rPr>
        <w:t>onawcę, któremu zwrócono wadium</w:t>
      </w:r>
      <w:r w:rsidRPr="000756C6">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wybrana odmówi podpisania umowy </w:t>
      </w:r>
      <w:r w:rsidR="00E040A8">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rsidR="00F135ED" w:rsidRPr="000756C6" w:rsidRDefault="003D736E"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bCs/>
          <w:sz w:val="20"/>
          <w:szCs w:val="20"/>
        </w:rPr>
        <w:t xml:space="preserve">wykonawca w odpowiedzi na wezwanie, o którym mowa w art. 26 ust. 3 i 3a, </w:t>
      </w:r>
      <w:r w:rsidR="00E040A8">
        <w:rPr>
          <w:rFonts w:ascii="Cambria" w:hAnsi="Cambria" w:cs="Arial"/>
          <w:bCs/>
          <w:sz w:val="20"/>
          <w:szCs w:val="20"/>
        </w:rPr>
        <w:t xml:space="preserve">                </w:t>
      </w:r>
      <w:r w:rsidRPr="000756C6">
        <w:rPr>
          <w:rFonts w:ascii="Cambria" w:hAnsi="Cambria" w:cs="Arial"/>
          <w:bCs/>
          <w:sz w:val="20"/>
          <w:szCs w:val="20"/>
        </w:rPr>
        <w:t>z przyczyn leżących po jego stronie, nie złożył oświadczeń lub dokumentów potwierdzających okoliczności, o których mowa w art. 25 ust. 1, oświadczenia,</w:t>
      </w:r>
      <w:r w:rsidR="00E040A8">
        <w:rPr>
          <w:rFonts w:ascii="Cambria" w:hAnsi="Cambria" w:cs="Arial"/>
          <w:bCs/>
          <w:sz w:val="20"/>
          <w:szCs w:val="20"/>
        </w:rPr>
        <w:t xml:space="preserve">             </w:t>
      </w:r>
      <w:r w:rsidRPr="000756C6">
        <w:rPr>
          <w:rFonts w:ascii="Cambria" w:hAnsi="Cambria" w:cs="Arial"/>
          <w:bCs/>
          <w:sz w:val="20"/>
          <w:szCs w:val="20"/>
        </w:rPr>
        <w:t xml:space="preserve"> o </w:t>
      </w:r>
      <w:r w:rsidRPr="000756C6">
        <w:rPr>
          <w:rFonts w:ascii="Cambria" w:hAnsi="Cambria" w:cs="Arial"/>
          <w:bCs/>
          <w:sz w:val="20"/>
          <w:szCs w:val="20"/>
        </w:rPr>
        <w:lastRenderedPageBreak/>
        <w:t>którym mowa w art. 25a ust. 1, pełnomocnictw lub nie wyraził zgody na poprawienie omyłki, o której mowa w art. 87 ust. 2 pkt 3, co spowodowało brak możliwości wybrania oferty złożonej przez wykonawcę jako najkorzystniejszej</w:t>
      </w:r>
      <w:r w:rsidR="00F135ED" w:rsidRPr="000756C6">
        <w:rPr>
          <w:rFonts w:ascii="Cambria" w:hAnsi="Cambria" w:cs="Arial"/>
          <w:sz w:val="20"/>
          <w:szCs w:val="20"/>
        </w:rPr>
        <w:t>.</w:t>
      </w:r>
    </w:p>
    <w:p w:rsidR="00F135ED" w:rsidRPr="000756C6" w:rsidRDefault="00F135ED" w:rsidP="00FF5532">
      <w:pPr>
        <w:numPr>
          <w:ilvl w:val="2"/>
          <w:numId w:val="12"/>
        </w:numPr>
        <w:tabs>
          <w:tab w:val="num" w:pos="1440"/>
        </w:tabs>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sidR="00C032E6">
        <w:rPr>
          <w:rFonts w:ascii="Cambria" w:hAnsi="Cambria" w:cs="Arial"/>
          <w:sz w:val="20"/>
          <w:szCs w:val="20"/>
        </w:rPr>
        <w:t xml:space="preserve"> </w:t>
      </w:r>
      <w:r w:rsidRPr="000756C6">
        <w:rPr>
          <w:rFonts w:ascii="Cambria" w:hAnsi="Cambria" w:cs="Arial"/>
          <w:sz w:val="20"/>
          <w:szCs w:val="20"/>
        </w:rPr>
        <w:t>z przyczyn leżących po stronie Wykonawcy.</w:t>
      </w: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FF5532">
      <w:pPr>
        <w:pStyle w:val="pkt"/>
        <w:numPr>
          <w:ilvl w:val="1"/>
          <w:numId w:val="6"/>
        </w:numPr>
        <w:spacing w:line="276" w:lineRule="auto"/>
        <w:ind w:left="993" w:hanging="567"/>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6048AE" w:rsidRPr="003F278F" w:rsidRDefault="003F278F" w:rsidP="003F278F">
      <w:pPr>
        <w:pStyle w:val="Teksttreci0"/>
        <w:spacing w:line="276" w:lineRule="auto"/>
        <w:jc w:val="center"/>
        <w:rPr>
          <w:rFonts w:asciiTheme="majorHAnsi" w:hAnsiTheme="majorHAnsi" w:cs="Arial"/>
          <w:b/>
          <w:bCs/>
          <w:sz w:val="22"/>
          <w:szCs w:val="22"/>
        </w:rPr>
      </w:pPr>
      <w:r w:rsidRPr="003F278F">
        <w:rPr>
          <w:rFonts w:asciiTheme="majorHAnsi" w:hAnsiTheme="majorHAnsi" w:cs="Arial"/>
          <w:b/>
          <w:bCs/>
          <w:sz w:val="22"/>
          <w:szCs w:val="22"/>
        </w:rPr>
        <w:t>„Budowa siłowni plenerowych, stref relaksu oraz placu zabaw na terenie Gminy Obrazów”</w:t>
      </w:r>
    </w:p>
    <w:p w:rsidR="00CE5B34" w:rsidRPr="00582057" w:rsidRDefault="006048AE" w:rsidP="006048AE">
      <w:pPr>
        <w:pStyle w:val="Tekstpodstawowy"/>
        <w:spacing w:after="120" w:line="276" w:lineRule="auto"/>
        <w:rPr>
          <w:rFonts w:ascii="Cambria" w:hAnsi="Cambria" w:cs="Arial"/>
          <w:b/>
          <w:bCs/>
          <w:smallCaps w:val="0"/>
          <w:sz w:val="20"/>
          <w:szCs w:val="20"/>
        </w:rPr>
      </w:pPr>
      <w:r w:rsidRPr="00582057">
        <w:rPr>
          <w:rFonts w:ascii="Cambria" w:hAnsi="Cambria" w:cs="Arial"/>
          <w:b/>
          <w:bCs/>
          <w:smallCaps w:val="0"/>
          <w:sz w:val="20"/>
          <w:szCs w:val="20"/>
        </w:rPr>
        <w:t xml:space="preserve"> </w:t>
      </w:r>
      <w:r w:rsidR="00CE5B34" w:rsidRPr="00582057">
        <w:rPr>
          <w:rFonts w:ascii="Cambria" w:hAnsi="Cambria" w:cs="Arial"/>
          <w:b/>
          <w:bCs/>
          <w:smallCaps w:val="0"/>
          <w:sz w:val="20"/>
          <w:szCs w:val="20"/>
        </w:rPr>
        <w:t>„Nie otwierać przed </w:t>
      </w:r>
      <w:r w:rsidR="000A7CAD">
        <w:rPr>
          <w:rFonts w:ascii="Cambria" w:hAnsi="Cambria" w:cs="Arial"/>
          <w:b/>
          <w:bCs/>
          <w:smallCaps w:val="0"/>
          <w:sz w:val="20"/>
          <w:szCs w:val="20"/>
        </w:rPr>
        <w:t>06/07/</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BC1716">
        <w:rPr>
          <w:rFonts w:ascii="Cambria" w:hAnsi="Cambria" w:cs="Arial"/>
          <w:b/>
          <w:bCs/>
          <w:smallCaps w:val="0"/>
          <w:sz w:val="20"/>
          <w:szCs w:val="20"/>
        </w:rPr>
        <w:t>09:15</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0A7CAD" w:rsidRPr="000A7CAD">
        <w:rPr>
          <w:rFonts w:ascii="Cambria" w:hAnsi="Cambria" w:cs="Tahoma"/>
          <w:b/>
          <w:smallCaps w:val="0"/>
          <w:sz w:val="20"/>
          <w:szCs w:val="20"/>
        </w:rPr>
        <w:t>06/07/</w:t>
      </w:r>
      <w:r w:rsidR="0060153B" w:rsidRPr="000A7CAD">
        <w:rPr>
          <w:rFonts w:ascii="Cambria" w:hAnsi="Cambria" w:cs="Arial"/>
          <w:b/>
          <w:bCs/>
          <w:smallCaps w:val="0"/>
          <w:sz w:val="20"/>
          <w:szCs w:val="20"/>
        </w:rPr>
        <w:t>201</w:t>
      </w:r>
      <w:r w:rsidR="006D0C82" w:rsidRPr="000A7CAD">
        <w:rPr>
          <w:rFonts w:ascii="Cambria" w:hAnsi="Cambria" w:cs="Arial"/>
          <w:b/>
          <w:bCs/>
          <w:smallCaps w:val="0"/>
          <w:sz w:val="20"/>
          <w:szCs w:val="20"/>
        </w:rPr>
        <w:t>8</w:t>
      </w:r>
      <w:r w:rsidR="00415736" w:rsidRPr="000A7CAD">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BC1716">
        <w:rPr>
          <w:rFonts w:ascii="Cambria" w:eastAsia="Times New Roman" w:hAnsi="Cambria" w:cs="Arial"/>
          <w:b/>
          <w:smallCaps w:val="0"/>
          <w:sz w:val="20"/>
          <w:szCs w:val="20"/>
        </w:rPr>
        <w:t>09</w:t>
      </w:r>
      <w:r w:rsidR="00CE5B34" w:rsidRPr="001E0A5B">
        <w:rPr>
          <w:rFonts w:ascii="Cambria" w:eastAsia="Times New Roman" w:hAnsi="Cambria" w:cs="Arial"/>
          <w:b/>
          <w:smallCaps w:val="0"/>
          <w:sz w:val="20"/>
          <w:szCs w:val="20"/>
        </w:rPr>
        <w:t>:</w:t>
      </w:r>
      <w:r w:rsidR="009E7FC6">
        <w:rPr>
          <w:rFonts w:ascii="Cambria" w:eastAsia="Times New Roman" w:hAnsi="Cambria" w:cs="Arial"/>
          <w:b/>
          <w:smallCaps w:val="0"/>
          <w:sz w:val="20"/>
          <w:szCs w:val="20"/>
        </w:rPr>
        <w:t>0</w:t>
      </w:r>
      <w:r w:rsidR="00A64671" w:rsidRPr="001E0A5B">
        <w:rPr>
          <w:rFonts w:ascii="Cambria" w:eastAsia="Times New Roman" w:hAnsi="Cambria" w:cs="Arial"/>
          <w:b/>
          <w:smallCaps w:val="0"/>
          <w:sz w:val="20"/>
          <w:szCs w:val="20"/>
        </w:rPr>
        <w:t>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lastRenderedPageBreak/>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0A7CAD" w:rsidRPr="000A7CAD">
        <w:rPr>
          <w:rFonts w:ascii="Cambria" w:hAnsi="Cambria" w:cs="Tahoma"/>
          <w:b/>
          <w:smallCaps w:val="0"/>
          <w:sz w:val="20"/>
          <w:szCs w:val="20"/>
        </w:rPr>
        <w:t>06/07/</w:t>
      </w:r>
      <w:r w:rsidR="000A7CAD" w:rsidRPr="000A7CAD">
        <w:rPr>
          <w:rFonts w:ascii="Cambria" w:hAnsi="Cambria" w:cs="Arial"/>
          <w:b/>
          <w:bCs/>
          <w:smallCaps w:val="0"/>
          <w:sz w:val="20"/>
          <w:szCs w:val="20"/>
        </w:rPr>
        <w:t>2018r</w:t>
      </w:r>
      <w:r w:rsidR="000A7CAD" w:rsidRPr="001E0A5B">
        <w:rPr>
          <w:rFonts w:ascii="Cambria" w:eastAsia="Times New Roman" w:hAnsi="Cambria" w:cs="Arial"/>
          <w:b/>
          <w:smallCaps w:val="0"/>
          <w:sz w:val="20"/>
          <w:szCs w:val="20"/>
        </w:rPr>
        <w:t>.</w:t>
      </w:r>
      <w:r w:rsidR="000A7CAD" w:rsidRPr="001E0A5B">
        <w:rPr>
          <w:rFonts w:ascii="Cambria" w:eastAsia="Times New Roman" w:hAnsi="Cambria" w:cs="Arial"/>
          <w:smallCaps w:val="0"/>
          <w:sz w:val="20"/>
          <w:szCs w:val="20"/>
        </w:rPr>
        <w:t> </w:t>
      </w:r>
      <w:r w:rsidR="000A7CAD">
        <w:rPr>
          <w:rFonts w:ascii="Cambria" w:eastAsia="Times New Roman" w:hAnsi="Cambria" w:cs="Arial"/>
          <w:smallCaps w:val="0"/>
          <w:sz w:val="20"/>
          <w:szCs w:val="20"/>
        </w:rPr>
        <w:t>o</w:t>
      </w:r>
      <w:r w:rsidR="00AE02C5" w:rsidRPr="000756C6">
        <w:rPr>
          <w:rFonts w:ascii="Cambria" w:hAnsi="Cambria" w:cs="Arial"/>
          <w:b/>
          <w:bCs/>
          <w:smallCaps w:val="0"/>
          <w:sz w:val="20"/>
          <w:szCs w:val="20"/>
        </w:rPr>
        <w:t xml:space="preserve"> </w:t>
      </w:r>
      <w:r w:rsidRPr="000756C6">
        <w:rPr>
          <w:rFonts w:ascii="Cambria" w:eastAsia="Times New Roman" w:hAnsi="Cambria" w:cs="Arial"/>
          <w:smallCaps w:val="0"/>
          <w:sz w:val="20"/>
          <w:szCs w:val="20"/>
        </w:rPr>
        <w:t xml:space="preserve">godz. </w:t>
      </w:r>
      <w:r w:rsidR="00BC1716">
        <w:rPr>
          <w:rFonts w:ascii="Cambria" w:eastAsia="Times New Roman" w:hAnsi="Cambria" w:cs="Arial"/>
          <w:b/>
          <w:smallCaps w:val="0"/>
          <w:sz w:val="20"/>
          <w:szCs w:val="20"/>
        </w:rPr>
        <w:t>09</w:t>
      </w:r>
      <w:r w:rsidRPr="000756C6">
        <w:rPr>
          <w:rFonts w:ascii="Cambria" w:eastAsia="Times New Roman" w:hAnsi="Cambria" w:cs="Arial"/>
          <w:b/>
          <w:smallCaps w:val="0"/>
          <w:sz w:val="20"/>
          <w:szCs w:val="20"/>
        </w:rPr>
        <w:t>:</w:t>
      </w:r>
      <w:r w:rsidR="00BC1716">
        <w:rPr>
          <w:rFonts w:ascii="Cambria" w:eastAsia="Times New Roman" w:hAnsi="Cambria" w:cs="Arial"/>
          <w:b/>
          <w:smallCaps w:val="0"/>
          <w:sz w:val="20"/>
          <w:szCs w:val="20"/>
        </w:rPr>
        <w:t>15</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F033AF" w:rsidRPr="000756C6" w:rsidRDefault="00F033AF" w:rsidP="00FF5532">
      <w:pPr>
        <w:spacing w:line="276" w:lineRule="auto"/>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4039E4" w:rsidRPr="000756C6" w:rsidTr="002507C0">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pStyle w:val="Nagwek7"/>
              <w:spacing w:before="0" w:after="0" w:line="276" w:lineRule="auto"/>
              <w:jc w:val="center"/>
              <w:rPr>
                <w:rFonts w:ascii="Cambria" w:hAnsi="Cambria" w:cs="Arial"/>
                <w:b/>
                <w:sz w:val="20"/>
                <w:szCs w:val="20"/>
              </w:rPr>
            </w:pPr>
            <w:r w:rsidRPr="000756C6">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Znaczenie</w:t>
            </w:r>
          </w:p>
        </w:tc>
      </w:tr>
      <w:tr w:rsidR="005D0D17" w:rsidRPr="000756C6" w:rsidTr="00EE1D37">
        <w:trPr>
          <w:cantSplit/>
          <w:trHeight w:val="483"/>
        </w:trPr>
        <w:tc>
          <w:tcPr>
            <w:tcW w:w="83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D0D17" w:rsidRPr="000756C6" w:rsidRDefault="005D0D17" w:rsidP="00FF5532">
            <w:pPr>
              <w:spacing w:before="60" w:after="60" w:line="276" w:lineRule="auto"/>
              <w:jc w:val="center"/>
              <w:rPr>
                <w:rFonts w:ascii="Cambria" w:hAnsi="Cambria" w:cs="Arial"/>
                <w:b/>
                <w:bCs/>
                <w:sz w:val="20"/>
                <w:szCs w:val="20"/>
              </w:rPr>
            </w:pPr>
            <w:r>
              <w:rPr>
                <w:rFonts w:ascii="Cambria" w:hAnsi="Cambria" w:cs="Arial"/>
                <w:b/>
                <w:bCs/>
                <w:sz w:val="20"/>
                <w:szCs w:val="20"/>
              </w:rPr>
              <w:t>Zadanie 1, 2, 3 i 4</w:t>
            </w:r>
          </w:p>
        </w:tc>
      </w:tr>
      <w:tr w:rsidR="004039E4"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4039E4" w:rsidP="00FF5532">
            <w:pPr>
              <w:spacing w:line="276" w:lineRule="auto"/>
              <w:jc w:val="center"/>
              <w:rPr>
                <w:rFonts w:ascii="Cambria" w:hAnsi="Cambria" w:cs="Arial"/>
                <w:b/>
                <w:bCs/>
                <w:sz w:val="20"/>
                <w:szCs w:val="20"/>
              </w:rPr>
            </w:pPr>
            <w:r w:rsidRPr="000756C6">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771554" w:rsidP="00FF5532">
            <w:pPr>
              <w:spacing w:before="60" w:after="60" w:line="276" w:lineRule="auto"/>
              <w:rPr>
                <w:rFonts w:ascii="Cambria" w:hAnsi="Cambria" w:cs="Arial"/>
                <w:b/>
                <w:bCs/>
                <w:sz w:val="20"/>
                <w:szCs w:val="20"/>
              </w:rPr>
            </w:pPr>
            <w:r w:rsidRPr="000756C6">
              <w:rPr>
                <w:rFonts w:ascii="Cambria" w:hAnsi="Cambria" w:cs="Arial"/>
                <w:b/>
                <w:bCs/>
                <w:sz w:val="20"/>
                <w:szCs w:val="20"/>
              </w:rPr>
              <w:t>C</w:t>
            </w:r>
            <w:r w:rsidR="004039E4" w:rsidRPr="000756C6">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F033AF"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60</w:t>
            </w:r>
            <w:r w:rsidR="004039E4" w:rsidRPr="000756C6">
              <w:rPr>
                <w:rFonts w:ascii="Cambria" w:hAnsi="Cambria" w:cs="Arial"/>
                <w:b/>
                <w:bCs/>
                <w:sz w:val="20"/>
                <w:szCs w:val="20"/>
              </w:rPr>
              <w:t>%</w:t>
            </w:r>
          </w:p>
        </w:tc>
      </w:tr>
      <w:tr w:rsidR="00537A0E"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64671"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lastRenderedPageBreak/>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17FED" w:rsidP="00FF5532">
            <w:pPr>
              <w:spacing w:before="60" w:after="60" w:line="276" w:lineRule="auto"/>
              <w:rPr>
                <w:rFonts w:ascii="Cambria" w:hAnsi="Cambria" w:cs="Arial"/>
                <w:b/>
                <w:bCs/>
                <w:sz w:val="20"/>
                <w:szCs w:val="20"/>
              </w:rPr>
            </w:pPr>
            <w:bookmarkStart w:id="1" w:name="_GoBack"/>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bookmarkEnd w:id="1"/>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B27F78" w:rsidRDefault="00151154" w:rsidP="00FF5532">
            <w:pPr>
              <w:spacing w:before="60" w:after="60" w:line="276" w:lineRule="auto"/>
              <w:jc w:val="center"/>
              <w:rPr>
                <w:rFonts w:ascii="Cambria" w:hAnsi="Cambria" w:cs="Arial"/>
                <w:b/>
                <w:bCs/>
                <w:sz w:val="20"/>
                <w:szCs w:val="20"/>
              </w:rPr>
            </w:pPr>
            <w:r w:rsidRPr="00B27F78">
              <w:rPr>
                <w:rFonts w:ascii="Cambria" w:hAnsi="Cambria" w:cs="Arial"/>
                <w:b/>
                <w:bCs/>
                <w:sz w:val="20"/>
                <w:szCs w:val="20"/>
              </w:rPr>
              <w:t>4</w:t>
            </w:r>
            <w:r w:rsidR="00537A0E" w:rsidRPr="00B27F78">
              <w:rPr>
                <w:rFonts w:ascii="Cambria" w:hAnsi="Cambria" w:cs="Arial"/>
                <w:b/>
                <w:bCs/>
                <w:sz w:val="20"/>
                <w:szCs w:val="20"/>
              </w:rPr>
              <w:t>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Pr="000756C6" w:rsidRDefault="00D21BA7" w:rsidP="00FF5532">
      <w:pPr>
        <w:pStyle w:val="Tekstpodstawowy"/>
        <w:numPr>
          <w:ilvl w:val="1"/>
          <w:numId w:val="31"/>
        </w:numPr>
        <w:spacing w:before="18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 </w:t>
      </w:r>
      <w:r w:rsidR="004039E4" w:rsidRPr="000756C6">
        <w:rPr>
          <w:rFonts w:ascii="Cambria" w:hAnsi="Cambria" w:cs="Arial"/>
          <w:smallCaps w:val="0"/>
          <w:sz w:val="20"/>
          <w:szCs w:val="20"/>
        </w:rPr>
        <w:t>Punkty przyznawane za kryteria będą liczone wg następujących wzorów:</w:t>
      </w: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4039E4" w:rsidRPr="000756C6" w:rsidTr="002507C0">
        <w:tc>
          <w:tcPr>
            <w:tcW w:w="425"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l.p.</w:t>
            </w:r>
          </w:p>
        </w:tc>
        <w:tc>
          <w:tcPr>
            <w:tcW w:w="4819"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276"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Znaczenie</w:t>
            </w:r>
          </w:p>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procentowe</w:t>
            </w:r>
          </w:p>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985" w:type="dxa"/>
            <w:shd w:val="clear" w:color="auto" w:fill="D9D9D9"/>
            <w:vAlign w:val="center"/>
          </w:tcPr>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Maksymalna ilość punktów jakie może otrzymać oferta</w:t>
            </w:r>
            <w:r w:rsidR="00C00E34">
              <w:rPr>
                <w:rFonts w:ascii="Cambria" w:hAnsi="Cambria" w:cs="Calibri"/>
                <w:b/>
                <w:noProof/>
                <w:sz w:val="20"/>
                <w:szCs w:val="20"/>
              </w:rPr>
              <w:t xml:space="preserve"> </w:t>
            </w:r>
            <w:r w:rsidRPr="000756C6">
              <w:rPr>
                <w:rFonts w:ascii="Cambria" w:hAnsi="Cambria" w:cs="Calibri"/>
                <w:b/>
                <w:noProof/>
                <w:sz w:val="20"/>
                <w:szCs w:val="20"/>
              </w:rPr>
              <w:t>za dane kryterium</w:t>
            </w:r>
          </w:p>
        </w:tc>
      </w:tr>
      <w:tr w:rsidR="004039E4" w:rsidRPr="000756C6" w:rsidTr="00EF3F08">
        <w:tc>
          <w:tcPr>
            <w:tcW w:w="425" w:type="dxa"/>
            <w:vAlign w:val="center"/>
          </w:tcPr>
          <w:p w:rsidR="004039E4" w:rsidRPr="000756C6" w:rsidRDefault="004039E4" w:rsidP="00FF5532">
            <w:pPr>
              <w:spacing w:line="276" w:lineRule="auto"/>
              <w:ind w:left="72"/>
              <w:jc w:val="center"/>
              <w:rPr>
                <w:rFonts w:ascii="Cambria" w:hAnsi="Cambria" w:cs="Arial"/>
                <w:b/>
                <w:sz w:val="20"/>
                <w:szCs w:val="20"/>
              </w:rPr>
            </w:pPr>
            <w:r w:rsidRPr="000756C6">
              <w:rPr>
                <w:rFonts w:ascii="Cambria" w:hAnsi="Cambria" w:cs="Arial"/>
                <w:b/>
                <w:sz w:val="20"/>
                <w:szCs w:val="20"/>
              </w:rPr>
              <w:t>1</w:t>
            </w:r>
          </w:p>
        </w:tc>
        <w:tc>
          <w:tcPr>
            <w:tcW w:w="4819" w:type="dxa"/>
            <w:vAlign w:val="center"/>
          </w:tcPr>
          <w:p w:rsidR="004039E4" w:rsidRPr="000756C6" w:rsidRDefault="004039E4" w:rsidP="00FF5532">
            <w:pPr>
              <w:spacing w:before="60" w:after="60" w:line="276" w:lineRule="auto"/>
              <w:ind w:left="74"/>
              <w:rPr>
                <w:rFonts w:ascii="Cambria" w:hAnsi="Cambria" w:cs="Arial"/>
                <w:sz w:val="20"/>
                <w:szCs w:val="20"/>
              </w:rPr>
            </w:pPr>
            <w:r w:rsidRPr="000756C6">
              <w:rPr>
                <w:rFonts w:ascii="Cambria" w:hAnsi="Cambria" w:cs="Arial"/>
                <w:sz w:val="20"/>
                <w:szCs w:val="20"/>
              </w:rPr>
              <w:t>Cena brutto</w:t>
            </w:r>
          </w:p>
          <w:p w:rsidR="004039E4" w:rsidRPr="000756C6" w:rsidRDefault="00771554" w:rsidP="00FF5532">
            <w:pPr>
              <w:pStyle w:val="ProPublico1"/>
              <w:spacing w:after="60" w:line="276" w:lineRule="auto"/>
              <w:ind w:left="74"/>
              <w:jc w:val="left"/>
              <w:rPr>
                <w:rFonts w:ascii="Cambria" w:hAnsi="Cambria" w:cs="Arial"/>
                <w:b w:val="0"/>
                <w:noProof w:val="0"/>
                <w:sz w:val="20"/>
              </w:rPr>
            </w:pPr>
            <w:r w:rsidRPr="000756C6">
              <w:rPr>
                <w:rFonts w:ascii="Cambria" w:hAnsi="Cambria" w:cs="Arial"/>
                <w:b w:val="0"/>
                <w:noProof w:val="0"/>
                <w:sz w:val="20"/>
              </w:rPr>
              <w:t xml:space="preserve">Liczba punktów = </w:t>
            </w:r>
            <w:proofErr w:type="spellStart"/>
            <w:r w:rsidRPr="000756C6">
              <w:rPr>
                <w:rFonts w:ascii="Cambria" w:hAnsi="Cambria" w:cs="Arial"/>
                <w:b w:val="0"/>
                <w:noProof w:val="0"/>
                <w:sz w:val="20"/>
              </w:rPr>
              <w:t>Cn</w:t>
            </w:r>
            <w:proofErr w:type="spellEnd"/>
            <w:r w:rsidRPr="000756C6">
              <w:rPr>
                <w:rFonts w:ascii="Cambria" w:hAnsi="Cambria" w:cs="Arial"/>
                <w:b w:val="0"/>
                <w:noProof w:val="0"/>
                <w:sz w:val="20"/>
              </w:rPr>
              <w:t>/</w:t>
            </w:r>
            <w:proofErr w:type="spellStart"/>
            <w:r w:rsidRPr="000756C6">
              <w:rPr>
                <w:rFonts w:ascii="Cambria" w:hAnsi="Cambria" w:cs="Arial"/>
                <w:b w:val="0"/>
                <w:noProof w:val="0"/>
                <w:sz w:val="20"/>
              </w:rPr>
              <w:t>Cb</w:t>
            </w:r>
            <w:proofErr w:type="spellEnd"/>
            <w:r w:rsidRPr="000756C6">
              <w:rPr>
                <w:rFonts w:ascii="Cambria" w:hAnsi="Cambria" w:cs="Arial"/>
                <w:b w:val="0"/>
                <w:noProof w:val="0"/>
                <w:sz w:val="20"/>
              </w:rPr>
              <w:t xml:space="preserve">  x </w:t>
            </w:r>
            <w:r w:rsidR="00584AA0" w:rsidRPr="000756C6">
              <w:rPr>
                <w:rFonts w:ascii="Cambria" w:hAnsi="Cambria" w:cs="Arial"/>
                <w:b w:val="0"/>
                <w:noProof w:val="0"/>
                <w:sz w:val="20"/>
              </w:rPr>
              <w:t>60</w:t>
            </w:r>
          </w:p>
          <w:p w:rsidR="004039E4" w:rsidRPr="000756C6" w:rsidRDefault="004039E4" w:rsidP="00FF5532">
            <w:pPr>
              <w:pStyle w:val="Tekstpodstawowy22"/>
              <w:widowControl/>
              <w:spacing w:after="60" w:line="276" w:lineRule="auto"/>
              <w:ind w:left="74"/>
              <w:jc w:val="left"/>
              <w:rPr>
                <w:rFonts w:ascii="Cambria" w:hAnsi="Cambria" w:cs="Arial"/>
                <w:sz w:val="20"/>
              </w:rPr>
            </w:pPr>
            <w:r w:rsidRPr="000756C6">
              <w:rPr>
                <w:rFonts w:ascii="Cambria" w:hAnsi="Cambria" w:cs="Arial"/>
                <w:sz w:val="20"/>
              </w:rPr>
              <w:t>gdzie:</w:t>
            </w:r>
            <w:r w:rsidR="00E52982" w:rsidRPr="000756C6">
              <w:rPr>
                <w:rFonts w:ascii="Cambria" w:hAnsi="Cambria" w:cs="Arial"/>
                <w:sz w:val="20"/>
              </w:rPr>
              <w:t xml:space="preserve"> </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w:t>
            </w:r>
            <w:proofErr w:type="spellStart"/>
            <w:r w:rsidRPr="000756C6">
              <w:rPr>
                <w:rFonts w:ascii="Cambria" w:hAnsi="Cambria" w:cs="Arial"/>
                <w:sz w:val="20"/>
                <w:szCs w:val="20"/>
              </w:rPr>
              <w:t>Cn</w:t>
            </w:r>
            <w:proofErr w:type="spellEnd"/>
            <w:r w:rsidRPr="000756C6">
              <w:rPr>
                <w:rFonts w:ascii="Cambria" w:hAnsi="Cambria" w:cs="Arial"/>
                <w:sz w:val="20"/>
                <w:szCs w:val="20"/>
              </w:rPr>
              <w:t xml:space="preserve"> – najniższa cena spośród wszystkich ofert nie odrzuconych</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w:t>
            </w:r>
            <w:proofErr w:type="spellStart"/>
            <w:r w:rsidRPr="000756C6">
              <w:rPr>
                <w:rFonts w:ascii="Cambria" w:hAnsi="Cambria" w:cs="Arial"/>
                <w:sz w:val="20"/>
                <w:szCs w:val="20"/>
              </w:rPr>
              <w:t>Cb</w:t>
            </w:r>
            <w:proofErr w:type="spellEnd"/>
            <w:r w:rsidRPr="000756C6">
              <w:rPr>
                <w:rFonts w:ascii="Cambria" w:hAnsi="Cambria" w:cs="Arial"/>
                <w:sz w:val="20"/>
                <w:szCs w:val="20"/>
              </w:rPr>
              <w:t xml:space="preserve"> – cena oferty badanej</w:t>
            </w:r>
          </w:p>
          <w:p w:rsidR="004039E4" w:rsidRPr="000756C6" w:rsidRDefault="00584AA0" w:rsidP="00FF5532">
            <w:pPr>
              <w:spacing w:after="60" w:line="276" w:lineRule="auto"/>
              <w:ind w:left="74"/>
              <w:rPr>
                <w:rFonts w:ascii="Cambria" w:hAnsi="Cambria" w:cs="Arial"/>
                <w:sz w:val="20"/>
                <w:szCs w:val="20"/>
              </w:rPr>
            </w:pPr>
            <w:r w:rsidRPr="000756C6">
              <w:rPr>
                <w:rFonts w:ascii="Cambria" w:hAnsi="Cambria" w:cs="Arial"/>
                <w:sz w:val="20"/>
                <w:szCs w:val="20"/>
              </w:rPr>
              <w:t xml:space="preserve"> -</w:t>
            </w:r>
            <w:r w:rsidR="00C00E34">
              <w:rPr>
                <w:rFonts w:ascii="Cambria" w:hAnsi="Cambria" w:cs="Arial"/>
                <w:sz w:val="20"/>
                <w:szCs w:val="20"/>
              </w:rPr>
              <w:t xml:space="preserve"> </w:t>
            </w:r>
            <w:r w:rsidRPr="000756C6">
              <w:rPr>
                <w:rFonts w:ascii="Cambria" w:hAnsi="Cambria" w:cs="Arial"/>
                <w:sz w:val="20"/>
                <w:szCs w:val="20"/>
              </w:rPr>
              <w:t>60</w:t>
            </w:r>
            <w:r w:rsidR="004039E4" w:rsidRPr="000756C6">
              <w:rPr>
                <w:rFonts w:ascii="Cambria" w:hAnsi="Cambria" w:cs="Arial"/>
                <w:sz w:val="20"/>
                <w:szCs w:val="20"/>
              </w:rPr>
              <w:t xml:space="preserve"> wskaźnik stały</w:t>
            </w:r>
          </w:p>
        </w:tc>
        <w:tc>
          <w:tcPr>
            <w:tcW w:w="1276"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60</w:t>
            </w:r>
            <w:r w:rsidR="004039E4" w:rsidRPr="000756C6">
              <w:rPr>
                <w:rFonts w:ascii="Cambria" w:hAnsi="Cambria" w:cs="Arial"/>
                <w:sz w:val="20"/>
                <w:szCs w:val="20"/>
              </w:rPr>
              <w:t xml:space="preserve"> %</w:t>
            </w:r>
          </w:p>
        </w:tc>
        <w:tc>
          <w:tcPr>
            <w:tcW w:w="1985"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 xml:space="preserve">60 </w:t>
            </w:r>
            <w:r w:rsidR="004039E4" w:rsidRPr="000756C6">
              <w:rPr>
                <w:rFonts w:ascii="Cambria" w:hAnsi="Cambria" w:cs="Arial"/>
                <w:sz w:val="20"/>
                <w:szCs w:val="20"/>
              </w:rPr>
              <w:t>pkt</w:t>
            </w:r>
          </w:p>
        </w:tc>
      </w:tr>
      <w:tr w:rsidR="004039E4" w:rsidRPr="000756C6" w:rsidTr="00EF3F08">
        <w:tc>
          <w:tcPr>
            <w:tcW w:w="425" w:type="dxa"/>
            <w:vAlign w:val="center"/>
          </w:tcPr>
          <w:p w:rsidR="004039E4" w:rsidRPr="000756C6" w:rsidRDefault="006E3DD6" w:rsidP="00FF5532">
            <w:pPr>
              <w:spacing w:line="276" w:lineRule="auto"/>
              <w:ind w:left="72"/>
              <w:jc w:val="center"/>
              <w:rPr>
                <w:rFonts w:ascii="Cambria" w:hAnsi="Cambria" w:cs="Arial"/>
                <w:b/>
                <w:sz w:val="20"/>
                <w:szCs w:val="20"/>
              </w:rPr>
            </w:pPr>
            <w:r>
              <w:rPr>
                <w:rFonts w:ascii="Cambria" w:hAnsi="Cambria" w:cs="Arial"/>
                <w:b/>
                <w:sz w:val="20"/>
                <w:szCs w:val="20"/>
              </w:rPr>
              <w:t>2</w:t>
            </w:r>
          </w:p>
        </w:tc>
        <w:tc>
          <w:tcPr>
            <w:tcW w:w="4819" w:type="dxa"/>
            <w:vAlign w:val="center"/>
          </w:tcPr>
          <w:p w:rsidR="00A17FED" w:rsidRPr="002D0BD5" w:rsidRDefault="00A17FED" w:rsidP="00FF5532">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wydłużonego okresu udzielonej 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 </w:t>
            </w:r>
            <w:r>
              <w:rPr>
                <w:rFonts w:ascii="Cambria" w:hAnsi="Cambria" w:cs="Arial"/>
                <w:sz w:val="20"/>
                <w:szCs w:val="20"/>
              </w:rPr>
              <w:t>36</w:t>
            </w:r>
            <w:r w:rsidRPr="002D0BD5">
              <w:rPr>
                <w:rFonts w:ascii="Cambria" w:hAnsi="Cambria" w:cs="Arial"/>
                <w:sz w:val="20"/>
                <w:szCs w:val="20"/>
              </w:rPr>
              <w:t xml:space="preserve"> miesięcy, oferta zostanie odrzucona</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36 </w:t>
            </w:r>
            <w:r w:rsidRPr="002D0BD5">
              <w:rPr>
                <w:rFonts w:ascii="Cambria" w:hAnsi="Cambria" w:cs="Arial"/>
                <w:sz w:val="20"/>
                <w:szCs w:val="20"/>
              </w:rPr>
              <w:t>miesięcy, wykonawca otrzyma – 0 pkt.</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48 miesięcy, wykonawca otrzyma – </w:t>
            </w:r>
            <w:r w:rsidR="00B27F78">
              <w:rPr>
                <w:rFonts w:ascii="Cambria" w:hAnsi="Cambria" w:cs="Arial"/>
                <w:sz w:val="20"/>
                <w:szCs w:val="20"/>
              </w:rPr>
              <w:t>2</w:t>
            </w:r>
            <w:r w:rsidRPr="002D0BD5">
              <w:rPr>
                <w:rFonts w:ascii="Cambria" w:hAnsi="Cambria" w:cs="Arial"/>
                <w:sz w:val="20"/>
                <w:szCs w:val="20"/>
              </w:rPr>
              <w:t>0 pkt.</w:t>
            </w:r>
          </w:p>
          <w:p w:rsidR="00C05EDB"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A17FED">
              <w:rPr>
                <w:rFonts w:ascii="Cambria" w:hAnsi="Cambria" w:cs="Arial"/>
                <w:sz w:val="20"/>
                <w:szCs w:val="20"/>
              </w:rPr>
              <w:t xml:space="preserve">60 miesięcy , wykonawca otrzyma – </w:t>
            </w:r>
            <w:r w:rsidR="00B27F78">
              <w:rPr>
                <w:rFonts w:ascii="Cambria" w:hAnsi="Cambria" w:cs="Arial"/>
                <w:sz w:val="20"/>
                <w:szCs w:val="20"/>
              </w:rPr>
              <w:t>4</w:t>
            </w:r>
            <w:r w:rsidRPr="00A17FED">
              <w:rPr>
                <w:rFonts w:ascii="Cambria" w:hAnsi="Cambria" w:cs="Arial"/>
                <w:sz w:val="20"/>
                <w:szCs w:val="20"/>
              </w:rPr>
              <w:t>0 pkt</w:t>
            </w:r>
          </w:p>
          <w:p w:rsidR="00645F3E" w:rsidRPr="00645F3E" w:rsidRDefault="00645F3E" w:rsidP="00645F3E">
            <w:pPr>
              <w:widowControl w:val="0"/>
              <w:autoSpaceDE w:val="0"/>
              <w:autoSpaceDN w:val="0"/>
              <w:adjustRightInd w:val="0"/>
              <w:spacing w:before="60" w:after="60" w:line="276" w:lineRule="auto"/>
              <w:rPr>
                <w:rFonts w:ascii="Cambria" w:hAnsi="Cambria" w:cs="Arial"/>
                <w:b/>
                <w:sz w:val="20"/>
                <w:szCs w:val="20"/>
              </w:rPr>
            </w:pPr>
            <w:r>
              <w:rPr>
                <w:rFonts w:ascii="Cambria" w:hAnsi="Cambria" w:cs="Arial"/>
                <w:b/>
                <w:sz w:val="20"/>
                <w:szCs w:val="20"/>
              </w:rPr>
              <w:t>Informację należy wskazać w formularzu ofertowy.</w:t>
            </w:r>
          </w:p>
        </w:tc>
        <w:tc>
          <w:tcPr>
            <w:tcW w:w="1276" w:type="dxa"/>
            <w:vAlign w:val="center"/>
          </w:tcPr>
          <w:p w:rsidR="004039E4" w:rsidRPr="00B27F78" w:rsidRDefault="00151154" w:rsidP="00FF5532">
            <w:pPr>
              <w:numPr>
                <w:ilvl w:val="12"/>
                <w:numId w:val="0"/>
              </w:numPr>
              <w:spacing w:line="276" w:lineRule="auto"/>
              <w:jc w:val="center"/>
              <w:rPr>
                <w:rFonts w:ascii="Cambria" w:hAnsi="Cambria" w:cs="Arial"/>
                <w:sz w:val="20"/>
                <w:szCs w:val="20"/>
              </w:rPr>
            </w:pPr>
            <w:r w:rsidRPr="00B27F78">
              <w:rPr>
                <w:rFonts w:ascii="Cambria" w:hAnsi="Cambria" w:cs="Arial"/>
                <w:sz w:val="20"/>
                <w:szCs w:val="20"/>
              </w:rPr>
              <w:t>4</w:t>
            </w:r>
            <w:r w:rsidR="00771554" w:rsidRPr="00B27F78">
              <w:rPr>
                <w:rFonts w:ascii="Cambria" w:hAnsi="Cambria" w:cs="Arial"/>
                <w:sz w:val="20"/>
                <w:szCs w:val="20"/>
              </w:rPr>
              <w:t>0</w:t>
            </w:r>
            <w:r w:rsidR="004039E4" w:rsidRPr="00B27F78">
              <w:rPr>
                <w:rFonts w:ascii="Cambria" w:hAnsi="Cambria" w:cs="Arial"/>
                <w:sz w:val="20"/>
                <w:szCs w:val="20"/>
              </w:rPr>
              <w:t>%</w:t>
            </w:r>
          </w:p>
        </w:tc>
        <w:tc>
          <w:tcPr>
            <w:tcW w:w="1985" w:type="dxa"/>
            <w:vAlign w:val="center"/>
          </w:tcPr>
          <w:p w:rsidR="004039E4" w:rsidRPr="00B27F78" w:rsidRDefault="00151154" w:rsidP="00FF5532">
            <w:pPr>
              <w:spacing w:line="276" w:lineRule="auto"/>
              <w:ind w:left="360" w:hanging="430"/>
              <w:jc w:val="center"/>
              <w:rPr>
                <w:rFonts w:ascii="Cambria" w:hAnsi="Cambria" w:cs="Arial"/>
                <w:sz w:val="20"/>
                <w:szCs w:val="20"/>
              </w:rPr>
            </w:pPr>
            <w:r w:rsidRPr="00B27F78">
              <w:rPr>
                <w:rFonts w:ascii="Cambria" w:hAnsi="Cambria" w:cs="Arial"/>
                <w:sz w:val="20"/>
                <w:szCs w:val="20"/>
              </w:rPr>
              <w:t>4</w:t>
            </w:r>
            <w:r w:rsidR="00DB7C9B" w:rsidRPr="00B27F78">
              <w:rPr>
                <w:rFonts w:ascii="Cambria" w:hAnsi="Cambria" w:cs="Arial"/>
                <w:sz w:val="20"/>
                <w:szCs w:val="20"/>
              </w:rPr>
              <w:t xml:space="preserve">0 </w:t>
            </w:r>
            <w:r w:rsidR="004039E4" w:rsidRPr="00B27F78">
              <w:rPr>
                <w:rFonts w:ascii="Cambria" w:hAnsi="Cambria" w:cs="Arial"/>
                <w:sz w:val="20"/>
                <w:szCs w:val="20"/>
              </w:rPr>
              <w:t>pkt</w:t>
            </w:r>
          </w:p>
        </w:tc>
      </w:tr>
    </w:tbl>
    <w:p w:rsidR="004039E4" w:rsidRPr="000756C6" w:rsidRDefault="00F033AF" w:rsidP="00FF5532">
      <w:pPr>
        <w:pStyle w:val="Tekstpodstawowy"/>
        <w:spacing w:before="120" w:after="12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22.8 </w:t>
      </w:r>
      <w:r w:rsidR="004039E4"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004039E4" w:rsidRPr="000756C6">
        <w:rPr>
          <w:rFonts w:ascii="Cambria" w:hAnsi="Cambria" w:cs="Arial"/>
          <w:smallCaps w:val="0"/>
          <w:sz w:val="20"/>
          <w:szCs w:val="20"/>
        </w:rPr>
        <w:t xml:space="preserve"> </w:t>
      </w:r>
    </w:p>
    <w:p w:rsidR="004039E4" w:rsidRPr="000756C6" w:rsidRDefault="004039E4" w:rsidP="00FF5532">
      <w:pPr>
        <w:pStyle w:val="Bezodstpw"/>
        <w:numPr>
          <w:ilvl w:val="0"/>
          <w:numId w:val="18"/>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FF5532">
      <w:pPr>
        <w:pStyle w:val="Bezodstpw"/>
        <w:widowControl w:val="0"/>
        <w:numPr>
          <w:ilvl w:val="1"/>
          <w:numId w:val="18"/>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683122" w:rsidP="00FF5532">
      <w:pPr>
        <w:numPr>
          <w:ilvl w:val="0"/>
          <w:numId w:val="19"/>
        </w:numPr>
        <w:spacing w:before="120" w:line="276" w:lineRule="auto"/>
        <w:ind w:left="1701" w:hanging="708"/>
        <w:jc w:val="both"/>
        <w:rPr>
          <w:rFonts w:ascii="Cambria" w:hAnsi="Cambria" w:cs="Arial"/>
          <w:sz w:val="20"/>
          <w:szCs w:val="20"/>
        </w:rPr>
      </w:pPr>
      <w:r w:rsidRPr="007F65BE">
        <w:rPr>
          <w:rFonts w:ascii="Cambria" w:hAnsi="Cambria" w:cs="Arial"/>
          <w:sz w:val="20"/>
          <w:szCs w:val="20"/>
        </w:rPr>
        <w:t>Listę pracowników własnych i podwykonawców wykonujących bezpośrednio roboty budowlane (nie dotyczy osób nadzorujących) wraz z oświadczeniem, że okazane do  wglądu kopie umów o pracę osób wymienionych na tej liście są zgodne z prawdą,</w:t>
      </w:r>
      <w:r w:rsidR="00F66F91" w:rsidRPr="000756C6">
        <w:rPr>
          <w:rFonts w:ascii="Cambria" w:hAnsi="Cambria" w:cs="Arial"/>
          <w:sz w:val="20"/>
          <w:szCs w:val="20"/>
        </w:rPr>
        <w:t>,</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683122" w:rsidRPr="00683122" w:rsidRDefault="00683122" w:rsidP="00683122">
      <w:pPr>
        <w:pStyle w:val="Lista"/>
        <w:numPr>
          <w:ilvl w:val="0"/>
          <w:numId w:val="19"/>
        </w:numPr>
        <w:spacing w:after="120" w:line="276" w:lineRule="auto"/>
        <w:ind w:left="1701" w:hanging="708"/>
        <w:jc w:val="both"/>
        <w:rPr>
          <w:rFonts w:ascii="Cambria" w:hAnsi="Cambria" w:cs="Arial"/>
          <w:b/>
        </w:rPr>
      </w:pPr>
      <w:r w:rsidRPr="00683122">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jest wykonywany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w:t>
      </w:r>
      <w:r w:rsidRPr="00683122">
        <w:rPr>
          <w:rFonts w:ascii="Cambria" w:hAnsi="Cambria" w:cs="Arial"/>
        </w:rPr>
        <w:lastRenderedPageBreak/>
        <w:t xml:space="preserve">realizacji umowy i żądania jego poprawienia do cen rynkowych w przypadku pozycji spornych do wysokości maksymalnych cen SEKOCENBUD. </w:t>
      </w:r>
    </w:p>
    <w:p w:rsidR="000C0792" w:rsidRPr="000756C6" w:rsidRDefault="000C0792" w:rsidP="00683122">
      <w:pPr>
        <w:pStyle w:val="Lista"/>
        <w:spacing w:after="120" w:line="276" w:lineRule="auto"/>
        <w:ind w:left="1701" w:firstLine="0"/>
        <w:jc w:val="both"/>
        <w:rPr>
          <w:rFonts w:ascii="Cambria" w:hAnsi="Cambria" w:cs="Arial"/>
          <w:b/>
        </w:rPr>
      </w:pPr>
    </w:p>
    <w:p w:rsidR="004039E4" w:rsidRPr="000756C6" w:rsidRDefault="004039E4" w:rsidP="00FF5532">
      <w:pPr>
        <w:pStyle w:val="Lista"/>
        <w:numPr>
          <w:ilvl w:val="1"/>
          <w:numId w:val="18"/>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B44649" w:rsidRPr="000756C6">
        <w:rPr>
          <w:rFonts w:ascii="Cambria" w:hAnsi="Cambria" w:cs="Arial"/>
          <w:b w:val="0"/>
          <w:sz w:val="20"/>
          <w:szCs w:val="20"/>
        </w:rPr>
        <w:t>7</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w:t>
      </w:r>
      <w:proofErr w:type="spellStart"/>
      <w:r w:rsidRPr="000756C6">
        <w:rPr>
          <w:rFonts w:ascii="Cambria" w:hAnsi="Cambria" w:cs="Arial"/>
          <w:sz w:val="20"/>
          <w:szCs w:val="20"/>
        </w:rPr>
        <w:t>sekocenbud</w:t>
      </w:r>
      <w:proofErr w:type="spellEnd"/>
      <w:r w:rsidRPr="000756C6">
        <w:rPr>
          <w:rFonts w:ascii="Cambria" w:hAnsi="Cambria" w:cs="Arial"/>
          <w:sz w:val="20"/>
          <w:szCs w:val="20"/>
        </w:rPr>
        <w:t xml:space="preserve">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7016BB" w:rsidRPr="000756C6" w:rsidRDefault="007016BB"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Rozszerzenie finansowania etapu pierwszego o zakres robót z etapu drugiego jeżeli Zamawiający będzie posiadał na ten cela </w:t>
      </w:r>
      <w:r w:rsidR="0041749E" w:rsidRPr="000756C6">
        <w:rPr>
          <w:rFonts w:ascii="Cambria" w:hAnsi="Cambria" w:cs="Arial"/>
          <w:sz w:val="20"/>
          <w:szCs w:val="20"/>
        </w:rPr>
        <w:t>zabezpieczone środki</w:t>
      </w:r>
      <w:r w:rsidRPr="000756C6">
        <w:rPr>
          <w:rFonts w:ascii="Cambria" w:hAnsi="Cambria" w:cs="Arial"/>
          <w:sz w:val="20"/>
          <w:szCs w:val="20"/>
        </w:rPr>
        <w:t xml:space="preserve"> finansowe</w:t>
      </w:r>
      <w:r w:rsidR="0041749E" w:rsidRPr="000756C6">
        <w:rPr>
          <w:rFonts w:ascii="Cambria" w:hAnsi="Cambria" w:cs="Arial"/>
          <w:sz w:val="20"/>
          <w:szCs w:val="20"/>
        </w:rPr>
        <w:t>.</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lastRenderedPageBreak/>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lastRenderedPageBreak/>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FF67DE" w:rsidRPr="000756C6">
        <w:rPr>
          <w:rFonts w:ascii="Cambria" w:hAnsi="Cambria" w:cs="Arial"/>
          <w:sz w:val="20"/>
          <w:szCs w:val="20"/>
        </w:rPr>
        <w:t>Istotne postanowienia umowy o podwykonawstwo</w:t>
      </w:r>
      <w:r w:rsidR="000B4FC9" w:rsidRPr="000756C6">
        <w:rPr>
          <w:rFonts w:ascii="Cambria" w:hAnsi="Cambria" w:cs="Arial"/>
          <w:sz w:val="20"/>
          <w:szCs w:val="20"/>
        </w:rPr>
        <w:t xml:space="preserve">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8665D6" w:rsidRPr="000756C6">
        <w:rPr>
          <w:rFonts w:ascii="Cambria" w:hAnsi="Cambria" w:cs="Arial"/>
          <w:sz w:val="20"/>
          <w:szCs w:val="20"/>
        </w:rPr>
        <w:t xml:space="preserve">  </w:t>
      </w:r>
      <w:r w:rsidR="00DC087E">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861434" w:rsidRPr="000756C6" w:rsidRDefault="00861434" w:rsidP="00FF5532">
      <w:pPr>
        <w:spacing w:line="276" w:lineRule="auto"/>
        <w:ind w:left="2127" w:hanging="1701"/>
        <w:jc w:val="both"/>
        <w:rPr>
          <w:rFonts w:ascii="Cambria" w:hAnsi="Cambria" w:cs="Arial"/>
          <w:sz w:val="20"/>
          <w:szCs w:val="20"/>
        </w:rPr>
      </w:pPr>
    </w:p>
    <w:p w:rsidR="00CE5B34" w:rsidRPr="000756C6" w:rsidRDefault="00CE5B34" w:rsidP="00FF5532">
      <w:pPr>
        <w:pStyle w:val="Tekstpodstawowy"/>
        <w:spacing w:after="60" w:line="276" w:lineRule="auto"/>
        <w:rPr>
          <w:rFonts w:ascii="Cambria" w:hAnsi="Cambria" w:cs="Arial"/>
          <w:b/>
          <w:bCs/>
          <w:smallCaps w:val="0"/>
          <w:sz w:val="20"/>
          <w:szCs w:val="20"/>
        </w:rPr>
      </w:pPr>
    </w:p>
    <w:p w:rsidR="001C213A" w:rsidRPr="000756C6" w:rsidRDefault="00A97561" w:rsidP="00FF5532">
      <w:pPr>
        <w:pStyle w:val="Tekstpodstawowy"/>
        <w:spacing w:after="60" w:line="276" w:lineRule="auto"/>
        <w:jc w:val="right"/>
        <w:rPr>
          <w:rFonts w:ascii="Cambria" w:hAnsi="Cambria" w:cs="Arial"/>
          <w:b/>
          <w:bCs/>
          <w:smallCaps w:val="0"/>
          <w:sz w:val="20"/>
          <w:szCs w:val="20"/>
        </w:rPr>
      </w:pPr>
      <w:r w:rsidRPr="000756C6">
        <w:rPr>
          <w:rFonts w:ascii="Cambria" w:hAnsi="Cambria" w:cs="Arial"/>
          <w:b/>
          <w:bCs/>
          <w:smallCaps w:val="0"/>
          <w:sz w:val="20"/>
          <w:szCs w:val="20"/>
        </w:rPr>
        <w:t>Opracował:</w:t>
      </w:r>
    </w:p>
    <w:sectPr w:rsidR="001C213A" w:rsidRPr="000756C6" w:rsidSect="00C00E34">
      <w:headerReference w:type="default" r:id="rId13"/>
      <w:footerReference w:type="even" r:id="rId14"/>
      <w:footerReference w:type="default" r:id="rId15"/>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BC" w:rsidRDefault="00FC7EBC">
      <w:r>
        <w:separator/>
      </w:r>
    </w:p>
  </w:endnote>
  <w:endnote w:type="continuationSeparator" w:id="0">
    <w:p w:rsidR="00FC7EBC" w:rsidRDefault="00FC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charset w:val="00"/>
    <w:family w:val="auto"/>
    <w:pitch w:val="default"/>
  </w:font>
  <w:font w:name="Open Sans">
    <w:altName w:val="Times New Roman"/>
    <w:charset w:val="00"/>
    <w:family w:val="auto"/>
    <w:pitch w:val="default"/>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37" w:rsidRDefault="00EE1D3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1D37" w:rsidRDefault="00EE1D37"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37" w:rsidRPr="00807343" w:rsidRDefault="000A7CAD" w:rsidP="00D9734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96520</wp:posOffset>
              </wp:positionV>
              <wp:extent cx="5868035" cy="3810"/>
              <wp:effectExtent l="0" t="0" r="37465" b="3429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BF01" id="Line 5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G3t6UEgAgAANgQAAA4AAAAAAAAAAAAAAAAALgIAAGRycy9lMm9Eb2MueG1sUEsB&#10;Ai0AFAAGAAgAAAAhAHBd5g3cAAAABgEAAA8AAAAAAAAAAAAAAAAAegQAAGRycy9kb3ducmV2Lnht&#10;bFBLBQYAAAAABAAEAPMAAACDBQAAAAA=&#10;" strokecolor="#005846" strokeweight=".5pt"/>
          </w:pict>
        </mc:Fallback>
      </mc:AlternateContent>
    </w:r>
  </w:p>
  <w:p w:rsidR="00EE1D37" w:rsidRPr="007B50A7" w:rsidRDefault="00EE1D37"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0A7CAD">
      <w:rPr>
        <w:rFonts w:cs="Arial"/>
        <w:noProof/>
        <w:sz w:val="18"/>
        <w:szCs w:val="18"/>
      </w:rPr>
      <w:t>19</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0A7CAD">
      <w:rPr>
        <w:rFonts w:cs="Arial"/>
        <w:noProof/>
        <w:sz w:val="18"/>
        <w:szCs w:val="18"/>
      </w:rPr>
      <w:t>19</w:t>
    </w:r>
    <w:r w:rsidRPr="00270182">
      <w:rPr>
        <w:rFonts w:cs="Arial"/>
        <w:sz w:val="18"/>
        <w:szCs w:val="18"/>
      </w:rPr>
      <w:fldChar w:fldCharType="end"/>
    </w:r>
  </w:p>
  <w:p w:rsidR="00EE1D37" w:rsidRPr="00D97341" w:rsidRDefault="00EE1D3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BC" w:rsidRDefault="00FC7EBC">
      <w:r>
        <w:separator/>
      </w:r>
    </w:p>
  </w:footnote>
  <w:footnote w:type="continuationSeparator" w:id="0">
    <w:p w:rsidR="00FC7EBC" w:rsidRDefault="00FC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37" w:rsidRPr="00EA0BB0" w:rsidRDefault="00EE1D37" w:rsidP="00767EFD">
    <w:pPr>
      <w:pStyle w:val="Nagwek"/>
      <w:pBdr>
        <w:bottom w:val="single" w:sz="4" w:space="1" w:color="auto"/>
      </w:pBdr>
      <w:ind w:right="360"/>
      <w:rPr>
        <w:b/>
        <w:bCs/>
        <w:i/>
        <w:iCs/>
        <w:sz w:val="20"/>
      </w:rPr>
    </w:pPr>
    <w:bookmarkStart w:id="2" w:name="_Hlk517076784"/>
    <w:r>
      <w:rPr>
        <w:b/>
        <w:bCs/>
        <w:i/>
        <w:iCs/>
        <w:sz w:val="20"/>
      </w:rPr>
      <w:t>ZP.271.8.2018</w:t>
    </w:r>
  </w:p>
  <w:bookmarkEnd w:id="2"/>
  <w:p w:rsidR="00EE1D37" w:rsidRPr="00767EFD" w:rsidRDefault="00EE1D37" w:rsidP="00767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7"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6"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65A539A"/>
    <w:multiLevelType w:val="hybridMultilevel"/>
    <w:tmpl w:val="2FD09EDA"/>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CB57FF"/>
    <w:multiLevelType w:val="hybridMultilevel"/>
    <w:tmpl w:val="212851B0"/>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4"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1"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D8554E"/>
    <w:multiLevelType w:val="hybridMultilevel"/>
    <w:tmpl w:val="0E845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7"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D794D0A"/>
    <w:multiLevelType w:val="hybridMultilevel"/>
    <w:tmpl w:val="DE8E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0"/>
  </w:num>
  <w:num w:numId="3">
    <w:abstractNumId w:val="33"/>
  </w:num>
  <w:num w:numId="4">
    <w:abstractNumId w:val="30"/>
  </w:num>
  <w:num w:numId="5">
    <w:abstractNumId w:val="20"/>
  </w:num>
  <w:num w:numId="6">
    <w:abstractNumId w:val="26"/>
  </w:num>
  <w:num w:numId="7">
    <w:abstractNumId w:val="56"/>
  </w:num>
  <w:num w:numId="8">
    <w:abstractNumId w:val="53"/>
  </w:num>
  <w:num w:numId="9">
    <w:abstractNumId w:val="21"/>
  </w:num>
  <w:num w:numId="10">
    <w:abstractNumId w:val="2"/>
  </w:num>
  <w:num w:numId="11">
    <w:abstractNumId w:val="28"/>
  </w:num>
  <w:num w:numId="12">
    <w:abstractNumId w:val="43"/>
  </w:num>
  <w:num w:numId="13">
    <w:abstractNumId w:val="16"/>
  </w:num>
  <w:num w:numId="14">
    <w:abstractNumId w:val="42"/>
  </w:num>
  <w:num w:numId="15">
    <w:abstractNumId w:val="44"/>
  </w:num>
  <w:num w:numId="16">
    <w:abstractNumId w:val="54"/>
  </w:num>
  <w:num w:numId="17">
    <w:abstractNumId w:val="58"/>
  </w:num>
  <w:num w:numId="18">
    <w:abstractNumId w:val="15"/>
  </w:num>
  <w:num w:numId="19">
    <w:abstractNumId w:val="34"/>
  </w:num>
  <w:num w:numId="20">
    <w:abstractNumId w:val="51"/>
  </w:num>
  <w:num w:numId="21">
    <w:abstractNumId w:val="32"/>
  </w:num>
  <w:num w:numId="22">
    <w:abstractNumId w:val="45"/>
  </w:num>
  <w:num w:numId="23">
    <w:abstractNumId w:val="22"/>
  </w:num>
  <w:num w:numId="24">
    <w:abstractNumId w:val="9"/>
  </w:num>
  <w:num w:numId="25">
    <w:abstractNumId w:val="17"/>
  </w:num>
  <w:num w:numId="26">
    <w:abstractNumId w:val="14"/>
  </w:num>
  <w:num w:numId="27">
    <w:abstractNumId w:val="39"/>
  </w:num>
  <w:num w:numId="28">
    <w:abstractNumId w:val="25"/>
  </w:num>
  <w:num w:numId="29">
    <w:abstractNumId w:val="55"/>
  </w:num>
  <w:num w:numId="30">
    <w:abstractNumId w:val="13"/>
  </w:num>
  <w:num w:numId="31">
    <w:abstractNumId w:val="35"/>
  </w:num>
  <w:num w:numId="32">
    <w:abstractNumId w:val="11"/>
  </w:num>
  <w:num w:numId="33">
    <w:abstractNumId w:val="18"/>
  </w:num>
  <w:num w:numId="34">
    <w:abstractNumId w:val="57"/>
  </w:num>
  <w:num w:numId="35">
    <w:abstractNumId w:val="12"/>
  </w:num>
  <w:num w:numId="36">
    <w:abstractNumId w:val="49"/>
  </w:num>
  <w:num w:numId="37">
    <w:abstractNumId w:val="24"/>
  </w:num>
  <w:num w:numId="38">
    <w:abstractNumId w:val="27"/>
  </w:num>
  <w:num w:numId="39">
    <w:abstractNumId w:val="46"/>
  </w:num>
  <w:num w:numId="40">
    <w:abstractNumId w:val="47"/>
  </w:num>
  <w:num w:numId="41">
    <w:abstractNumId w:val="10"/>
  </w:num>
  <w:num w:numId="42">
    <w:abstractNumId w:val="38"/>
  </w:num>
  <w:num w:numId="43">
    <w:abstractNumId w:val="31"/>
  </w:num>
  <w:num w:numId="44">
    <w:abstractNumId w:val="41"/>
  </w:num>
  <w:num w:numId="45">
    <w:abstractNumId w:val="59"/>
  </w:num>
  <w:num w:numId="46">
    <w:abstractNumId w:val="40"/>
  </w:num>
  <w:num w:numId="47">
    <w:abstractNumId w:val="23"/>
  </w:num>
  <w:num w:numId="48">
    <w:abstractNumId w:val="19"/>
  </w:num>
  <w:num w:numId="49">
    <w:abstractNumId w:val="29"/>
  </w:num>
  <w:num w:numId="50">
    <w:abstractNumId w:val="5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4174"/>
    <w:rsid w:val="00025659"/>
    <w:rsid w:val="00026E3B"/>
    <w:rsid w:val="00027CE9"/>
    <w:rsid w:val="000312D4"/>
    <w:rsid w:val="00033E37"/>
    <w:rsid w:val="000348D1"/>
    <w:rsid w:val="00035117"/>
    <w:rsid w:val="00035892"/>
    <w:rsid w:val="0003703F"/>
    <w:rsid w:val="000379F7"/>
    <w:rsid w:val="00041438"/>
    <w:rsid w:val="00041617"/>
    <w:rsid w:val="00042140"/>
    <w:rsid w:val="00042263"/>
    <w:rsid w:val="00042B17"/>
    <w:rsid w:val="0004419F"/>
    <w:rsid w:val="00044B6B"/>
    <w:rsid w:val="00045AC4"/>
    <w:rsid w:val="00046BB9"/>
    <w:rsid w:val="00047EF2"/>
    <w:rsid w:val="00050EB2"/>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2FAC"/>
    <w:rsid w:val="000A30DC"/>
    <w:rsid w:val="000A3B95"/>
    <w:rsid w:val="000A3BB7"/>
    <w:rsid w:val="000A6019"/>
    <w:rsid w:val="000A660B"/>
    <w:rsid w:val="000A7CAD"/>
    <w:rsid w:val="000B0B94"/>
    <w:rsid w:val="000B0FF6"/>
    <w:rsid w:val="000B120D"/>
    <w:rsid w:val="000B1F2B"/>
    <w:rsid w:val="000B2EE7"/>
    <w:rsid w:val="000B37AC"/>
    <w:rsid w:val="000B4F2E"/>
    <w:rsid w:val="000B4FC9"/>
    <w:rsid w:val="000B62BE"/>
    <w:rsid w:val="000C0792"/>
    <w:rsid w:val="000C152C"/>
    <w:rsid w:val="000C1FE3"/>
    <w:rsid w:val="000C216B"/>
    <w:rsid w:val="000C3646"/>
    <w:rsid w:val="000C3D83"/>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154"/>
    <w:rsid w:val="00151E2B"/>
    <w:rsid w:val="00152088"/>
    <w:rsid w:val="00154D0E"/>
    <w:rsid w:val="001561F6"/>
    <w:rsid w:val="001568F4"/>
    <w:rsid w:val="001568FB"/>
    <w:rsid w:val="00156BBF"/>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4F20"/>
    <w:rsid w:val="0018516C"/>
    <w:rsid w:val="00185AD1"/>
    <w:rsid w:val="001866AD"/>
    <w:rsid w:val="00186D01"/>
    <w:rsid w:val="00186D2F"/>
    <w:rsid w:val="00191FF7"/>
    <w:rsid w:val="00192854"/>
    <w:rsid w:val="00192C7B"/>
    <w:rsid w:val="00194223"/>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E24"/>
    <w:rsid w:val="001E3F89"/>
    <w:rsid w:val="001E54DB"/>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4C8F"/>
    <w:rsid w:val="00235435"/>
    <w:rsid w:val="002373AE"/>
    <w:rsid w:val="00240D43"/>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3D00"/>
    <w:rsid w:val="002948D5"/>
    <w:rsid w:val="002953C0"/>
    <w:rsid w:val="002A06EF"/>
    <w:rsid w:val="002A201E"/>
    <w:rsid w:val="002A2237"/>
    <w:rsid w:val="002A2640"/>
    <w:rsid w:val="002A2CC6"/>
    <w:rsid w:val="002A3682"/>
    <w:rsid w:val="002A4751"/>
    <w:rsid w:val="002A4CEF"/>
    <w:rsid w:val="002A5876"/>
    <w:rsid w:val="002A65C1"/>
    <w:rsid w:val="002A7D39"/>
    <w:rsid w:val="002A7F4E"/>
    <w:rsid w:val="002B1F0E"/>
    <w:rsid w:val="002B44BA"/>
    <w:rsid w:val="002B6740"/>
    <w:rsid w:val="002B7B8D"/>
    <w:rsid w:val="002C2F61"/>
    <w:rsid w:val="002C3A0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62AC"/>
    <w:rsid w:val="00306AEB"/>
    <w:rsid w:val="003109D9"/>
    <w:rsid w:val="00310A34"/>
    <w:rsid w:val="00310BDD"/>
    <w:rsid w:val="00311588"/>
    <w:rsid w:val="00311876"/>
    <w:rsid w:val="00311D5C"/>
    <w:rsid w:val="0031370D"/>
    <w:rsid w:val="00313888"/>
    <w:rsid w:val="00315240"/>
    <w:rsid w:val="00315603"/>
    <w:rsid w:val="00316636"/>
    <w:rsid w:val="003168C7"/>
    <w:rsid w:val="003204C5"/>
    <w:rsid w:val="00320898"/>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46FF2"/>
    <w:rsid w:val="00350282"/>
    <w:rsid w:val="00351C1D"/>
    <w:rsid w:val="00351E47"/>
    <w:rsid w:val="00352B54"/>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436"/>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6CC8"/>
    <w:rsid w:val="003C7514"/>
    <w:rsid w:val="003D1323"/>
    <w:rsid w:val="003D1ED1"/>
    <w:rsid w:val="003D2C2B"/>
    <w:rsid w:val="003D34DE"/>
    <w:rsid w:val="003D46EE"/>
    <w:rsid w:val="003D4FCB"/>
    <w:rsid w:val="003D6AF0"/>
    <w:rsid w:val="003D736E"/>
    <w:rsid w:val="003E0A2A"/>
    <w:rsid w:val="003E464A"/>
    <w:rsid w:val="003E6044"/>
    <w:rsid w:val="003E719D"/>
    <w:rsid w:val="003F0396"/>
    <w:rsid w:val="003F0669"/>
    <w:rsid w:val="003F278F"/>
    <w:rsid w:val="003F3E9E"/>
    <w:rsid w:val="003F49E2"/>
    <w:rsid w:val="003F4B06"/>
    <w:rsid w:val="003F503B"/>
    <w:rsid w:val="003F52B3"/>
    <w:rsid w:val="003F5826"/>
    <w:rsid w:val="003F5C0C"/>
    <w:rsid w:val="003F5CDB"/>
    <w:rsid w:val="003F60D2"/>
    <w:rsid w:val="003F6222"/>
    <w:rsid w:val="003F683B"/>
    <w:rsid w:val="00400735"/>
    <w:rsid w:val="00401CE4"/>
    <w:rsid w:val="00402937"/>
    <w:rsid w:val="00402D09"/>
    <w:rsid w:val="004039E4"/>
    <w:rsid w:val="00404595"/>
    <w:rsid w:val="00405505"/>
    <w:rsid w:val="0040660A"/>
    <w:rsid w:val="00410D38"/>
    <w:rsid w:val="0041331B"/>
    <w:rsid w:val="0041408B"/>
    <w:rsid w:val="0041442A"/>
    <w:rsid w:val="00414CF9"/>
    <w:rsid w:val="00415736"/>
    <w:rsid w:val="0041749E"/>
    <w:rsid w:val="00420580"/>
    <w:rsid w:val="00421957"/>
    <w:rsid w:val="00422B8A"/>
    <w:rsid w:val="00422FC5"/>
    <w:rsid w:val="00423457"/>
    <w:rsid w:val="004245B7"/>
    <w:rsid w:val="004251E8"/>
    <w:rsid w:val="00427A12"/>
    <w:rsid w:val="0043096A"/>
    <w:rsid w:val="00430E85"/>
    <w:rsid w:val="00431513"/>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4B77"/>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97F7E"/>
    <w:rsid w:val="004A0838"/>
    <w:rsid w:val="004A179A"/>
    <w:rsid w:val="004A1963"/>
    <w:rsid w:val="004A299C"/>
    <w:rsid w:val="004A50BC"/>
    <w:rsid w:val="004A573A"/>
    <w:rsid w:val="004A57A5"/>
    <w:rsid w:val="004A606E"/>
    <w:rsid w:val="004A731F"/>
    <w:rsid w:val="004A76EB"/>
    <w:rsid w:val="004A7B61"/>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03C"/>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25C5"/>
    <w:rsid w:val="005032B0"/>
    <w:rsid w:val="005038D7"/>
    <w:rsid w:val="00503B6F"/>
    <w:rsid w:val="00505143"/>
    <w:rsid w:val="005067C8"/>
    <w:rsid w:val="00510327"/>
    <w:rsid w:val="00511D6F"/>
    <w:rsid w:val="005127C5"/>
    <w:rsid w:val="005128AA"/>
    <w:rsid w:val="005131C0"/>
    <w:rsid w:val="005138CE"/>
    <w:rsid w:val="005140D4"/>
    <w:rsid w:val="00515E60"/>
    <w:rsid w:val="0051628C"/>
    <w:rsid w:val="00516445"/>
    <w:rsid w:val="0051755C"/>
    <w:rsid w:val="00520F2E"/>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441"/>
    <w:rsid w:val="005C292A"/>
    <w:rsid w:val="005C2B74"/>
    <w:rsid w:val="005C4BCD"/>
    <w:rsid w:val="005C52B4"/>
    <w:rsid w:val="005C616C"/>
    <w:rsid w:val="005C74D9"/>
    <w:rsid w:val="005D0D17"/>
    <w:rsid w:val="005D0EBD"/>
    <w:rsid w:val="005D34BD"/>
    <w:rsid w:val="005D3855"/>
    <w:rsid w:val="005D3E53"/>
    <w:rsid w:val="005D49B2"/>
    <w:rsid w:val="005D6276"/>
    <w:rsid w:val="005D7445"/>
    <w:rsid w:val="005E0641"/>
    <w:rsid w:val="005E109B"/>
    <w:rsid w:val="005E22C1"/>
    <w:rsid w:val="005E25BB"/>
    <w:rsid w:val="005E73FC"/>
    <w:rsid w:val="005E7D7E"/>
    <w:rsid w:val="005F248D"/>
    <w:rsid w:val="005F2940"/>
    <w:rsid w:val="005F3C52"/>
    <w:rsid w:val="005F4472"/>
    <w:rsid w:val="005F51FC"/>
    <w:rsid w:val="005F53FF"/>
    <w:rsid w:val="0060153B"/>
    <w:rsid w:val="00601FA4"/>
    <w:rsid w:val="00603A8F"/>
    <w:rsid w:val="00603E39"/>
    <w:rsid w:val="006042A2"/>
    <w:rsid w:val="006048AE"/>
    <w:rsid w:val="00606915"/>
    <w:rsid w:val="0060692E"/>
    <w:rsid w:val="00607529"/>
    <w:rsid w:val="00607E94"/>
    <w:rsid w:val="00613DD3"/>
    <w:rsid w:val="006146D9"/>
    <w:rsid w:val="00616593"/>
    <w:rsid w:val="00616E65"/>
    <w:rsid w:val="00617B5A"/>
    <w:rsid w:val="006212D0"/>
    <w:rsid w:val="0062280D"/>
    <w:rsid w:val="006230E3"/>
    <w:rsid w:val="00627F52"/>
    <w:rsid w:val="0063183E"/>
    <w:rsid w:val="00631F41"/>
    <w:rsid w:val="006321EC"/>
    <w:rsid w:val="00633630"/>
    <w:rsid w:val="006337E7"/>
    <w:rsid w:val="00633F9C"/>
    <w:rsid w:val="00640173"/>
    <w:rsid w:val="00640A9E"/>
    <w:rsid w:val="00641351"/>
    <w:rsid w:val="00642664"/>
    <w:rsid w:val="006427E3"/>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E2"/>
    <w:rsid w:val="006615B0"/>
    <w:rsid w:val="00661E5A"/>
    <w:rsid w:val="0066323E"/>
    <w:rsid w:val="006639DF"/>
    <w:rsid w:val="006640B8"/>
    <w:rsid w:val="00664AC0"/>
    <w:rsid w:val="0066528F"/>
    <w:rsid w:val="00667F63"/>
    <w:rsid w:val="00670104"/>
    <w:rsid w:val="006701F1"/>
    <w:rsid w:val="006704B7"/>
    <w:rsid w:val="006705DF"/>
    <w:rsid w:val="006719BD"/>
    <w:rsid w:val="00672FAA"/>
    <w:rsid w:val="00674C94"/>
    <w:rsid w:val="0067561C"/>
    <w:rsid w:val="0067766E"/>
    <w:rsid w:val="00677BE0"/>
    <w:rsid w:val="006800B9"/>
    <w:rsid w:val="00680380"/>
    <w:rsid w:val="006809F9"/>
    <w:rsid w:val="00681012"/>
    <w:rsid w:val="00682577"/>
    <w:rsid w:val="00682CD1"/>
    <w:rsid w:val="00683021"/>
    <w:rsid w:val="00683122"/>
    <w:rsid w:val="006843FD"/>
    <w:rsid w:val="00684EAA"/>
    <w:rsid w:val="00685194"/>
    <w:rsid w:val="00685B3C"/>
    <w:rsid w:val="00685B8D"/>
    <w:rsid w:val="0068677E"/>
    <w:rsid w:val="00686A1F"/>
    <w:rsid w:val="0068748D"/>
    <w:rsid w:val="0068784C"/>
    <w:rsid w:val="00687975"/>
    <w:rsid w:val="006920A6"/>
    <w:rsid w:val="00692607"/>
    <w:rsid w:val="00694955"/>
    <w:rsid w:val="006952AC"/>
    <w:rsid w:val="00696298"/>
    <w:rsid w:val="00697CEE"/>
    <w:rsid w:val="006A0C74"/>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62B0"/>
    <w:rsid w:val="006C7FA5"/>
    <w:rsid w:val="006D0804"/>
    <w:rsid w:val="006D0C82"/>
    <w:rsid w:val="006D2130"/>
    <w:rsid w:val="006D24FA"/>
    <w:rsid w:val="006D262F"/>
    <w:rsid w:val="006D2F13"/>
    <w:rsid w:val="006D3A1F"/>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0E82"/>
    <w:rsid w:val="00711A5E"/>
    <w:rsid w:val="007125C8"/>
    <w:rsid w:val="007156EA"/>
    <w:rsid w:val="00715B07"/>
    <w:rsid w:val="00717014"/>
    <w:rsid w:val="00720FCE"/>
    <w:rsid w:val="007212D4"/>
    <w:rsid w:val="00722931"/>
    <w:rsid w:val="00722E1D"/>
    <w:rsid w:val="00723CAA"/>
    <w:rsid w:val="00725372"/>
    <w:rsid w:val="007256D4"/>
    <w:rsid w:val="0072747E"/>
    <w:rsid w:val="007308DE"/>
    <w:rsid w:val="00730CDE"/>
    <w:rsid w:val="00731A03"/>
    <w:rsid w:val="00731A34"/>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67EFD"/>
    <w:rsid w:val="007709E8"/>
    <w:rsid w:val="00770C2E"/>
    <w:rsid w:val="00771554"/>
    <w:rsid w:val="00771A18"/>
    <w:rsid w:val="00774A55"/>
    <w:rsid w:val="00775852"/>
    <w:rsid w:val="007763E7"/>
    <w:rsid w:val="00777472"/>
    <w:rsid w:val="00780A2C"/>
    <w:rsid w:val="00783087"/>
    <w:rsid w:val="00784738"/>
    <w:rsid w:val="007877E3"/>
    <w:rsid w:val="00787E16"/>
    <w:rsid w:val="0079016F"/>
    <w:rsid w:val="00791281"/>
    <w:rsid w:val="00792EE6"/>
    <w:rsid w:val="00793775"/>
    <w:rsid w:val="0079444B"/>
    <w:rsid w:val="007961AB"/>
    <w:rsid w:val="007A0335"/>
    <w:rsid w:val="007A1E93"/>
    <w:rsid w:val="007A2358"/>
    <w:rsid w:val="007A28CE"/>
    <w:rsid w:val="007A37EE"/>
    <w:rsid w:val="007A4CDF"/>
    <w:rsid w:val="007A78D5"/>
    <w:rsid w:val="007A7C26"/>
    <w:rsid w:val="007B21B2"/>
    <w:rsid w:val="007B3C42"/>
    <w:rsid w:val="007B4400"/>
    <w:rsid w:val="007B4E33"/>
    <w:rsid w:val="007B7A20"/>
    <w:rsid w:val="007C008F"/>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E7E"/>
    <w:rsid w:val="007F4FAE"/>
    <w:rsid w:val="007F6179"/>
    <w:rsid w:val="007F731E"/>
    <w:rsid w:val="007F76A1"/>
    <w:rsid w:val="007F7A95"/>
    <w:rsid w:val="0080145F"/>
    <w:rsid w:val="00801FBA"/>
    <w:rsid w:val="00802839"/>
    <w:rsid w:val="00802C0B"/>
    <w:rsid w:val="00802F09"/>
    <w:rsid w:val="00803828"/>
    <w:rsid w:val="0080686B"/>
    <w:rsid w:val="008079C8"/>
    <w:rsid w:val="00807F68"/>
    <w:rsid w:val="008105C1"/>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45792"/>
    <w:rsid w:val="00851265"/>
    <w:rsid w:val="00851E07"/>
    <w:rsid w:val="00852689"/>
    <w:rsid w:val="00854866"/>
    <w:rsid w:val="00855303"/>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67883"/>
    <w:rsid w:val="00870445"/>
    <w:rsid w:val="00870FF1"/>
    <w:rsid w:val="008716F0"/>
    <w:rsid w:val="00872D84"/>
    <w:rsid w:val="00875A2D"/>
    <w:rsid w:val="008764D3"/>
    <w:rsid w:val="00877C90"/>
    <w:rsid w:val="0088000B"/>
    <w:rsid w:val="008804DE"/>
    <w:rsid w:val="00882646"/>
    <w:rsid w:val="00883DE7"/>
    <w:rsid w:val="00884A64"/>
    <w:rsid w:val="00887674"/>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2CF3"/>
    <w:rsid w:val="008B3B65"/>
    <w:rsid w:val="008B3B91"/>
    <w:rsid w:val="008B43A1"/>
    <w:rsid w:val="008B504A"/>
    <w:rsid w:val="008B7515"/>
    <w:rsid w:val="008C38A9"/>
    <w:rsid w:val="008C479C"/>
    <w:rsid w:val="008C5A0B"/>
    <w:rsid w:val="008C5EBB"/>
    <w:rsid w:val="008C6142"/>
    <w:rsid w:val="008C7516"/>
    <w:rsid w:val="008C7527"/>
    <w:rsid w:val="008D1ABD"/>
    <w:rsid w:val="008D38B4"/>
    <w:rsid w:val="008D4083"/>
    <w:rsid w:val="008D43EC"/>
    <w:rsid w:val="008D4D94"/>
    <w:rsid w:val="008D5AC9"/>
    <w:rsid w:val="008D6192"/>
    <w:rsid w:val="008D7041"/>
    <w:rsid w:val="008D7669"/>
    <w:rsid w:val="008E28DB"/>
    <w:rsid w:val="008E29B2"/>
    <w:rsid w:val="008E3BD1"/>
    <w:rsid w:val="008E5B27"/>
    <w:rsid w:val="008E6948"/>
    <w:rsid w:val="008E6FA8"/>
    <w:rsid w:val="008F03A0"/>
    <w:rsid w:val="008F0BFB"/>
    <w:rsid w:val="008F2111"/>
    <w:rsid w:val="008F21F2"/>
    <w:rsid w:val="008F2E6F"/>
    <w:rsid w:val="00900A53"/>
    <w:rsid w:val="00900B5A"/>
    <w:rsid w:val="0090124F"/>
    <w:rsid w:val="00901833"/>
    <w:rsid w:val="00901EC6"/>
    <w:rsid w:val="009023E2"/>
    <w:rsid w:val="00902957"/>
    <w:rsid w:val="0090440F"/>
    <w:rsid w:val="009062BC"/>
    <w:rsid w:val="00910219"/>
    <w:rsid w:val="00910F57"/>
    <w:rsid w:val="0091104C"/>
    <w:rsid w:val="009112FA"/>
    <w:rsid w:val="0091179D"/>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6D35"/>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24B"/>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0E5B"/>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A7A94"/>
    <w:rsid w:val="009B2C86"/>
    <w:rsid w:val="009B52C9"/>
    <w:rsid w:val="009B7184"/>
    <w:rsid w:val="009C0A20"/>
    <w:rsid w:val="009C25F4"/>
    <w:rsid w:val="009C390D"/>
    <w:rsid w:val="009C5089"/>
    <w:rsid w:val="009C58F9"/>
    <w:rsid w:val="009C5B47"/>
    <w:rsid w:val="009C6582"/>
    <w:rsid w:val="009C6657"/>
    <w:rsid w:val="009C7250"/>
    <w:rsid w:val="009C7EB8"/>
    <w:rsid w:val="009D030B"/>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E7FC6"/>
    <w:rsid w:val="009F1AB4"/>
    <w:rsid w:val="009F246A"/>
    <w:rsid w:val="009F2C22"/>
    <w:rsid w:val="009F3712"/>
    <w:rsid w:val="009F3788"/>
    <w:rsid w:val="009F41F4"/>
    <w:rsid w:val="009F4A95"/>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28BD"/>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5B5D"/>
    <w:rsid w:val="00A36B36"/>
    <w:rsid w:val="00A3787E"/>
    <w:rsid w:val="00A4101C"/>
    <w:rsid w:val="00A431D6"/>
    <w:rsid w:val="00A45ED0"/>
    <w:rsid w:val="00A46A06"/>
    <w:rsid w:val="00A46D2F"/>
    <w:rsid w:val="00A54935"/>
    <w:rsid w:val="00A578F5"/>
    <w:rsid w:val="00A6013A"/>
    <w:rsid w:val="00A61151"/>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5586"/>
    <w:rsid w:val="00A8780C"/>
    <w:rsid w:val="00A87D37"/>
    <w:rsid w:val="00A9175F"/>
    <w:rsid w:val="00A91FE0"/>
    <w:rsid w:val="00A937AE"/>
    <w:rsid w:val="00A97561"/>
    <w:rsid w:val="00A97F70"/>
    <w:rsid w:val="00AA05F6"/>
    <w:rsid w:val="00AA1E9B"/>
    <w:rsid w:val="00AA3B1F"/>
    <w:rsid w:val="00AA4266"/>
    <w:rsid w:val="00AA44C2"/>
    <w:rsid w:val="00AA6BAE"/>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E7506"/>
    <w:rsid w:val="00AF0521"/>
    <w:rsid w:val="00AF2E5E"/>
    <w:rsid w:val="00AF30BB"/>
    <w:rsid w:val="00AF35CF"/>
    <w:rsid w:val="00AF3BC2"/>
    <w:rsid w:val="00AF458A"/>
    <w:rsid w:val="00AF4F4E"/>
    <w:rsid w:val="00AF5FBA"/>
    <w:rsid w:val="00AF6287"/>
    <w:rsid w:val="00AF6582"/>
    <w:rsid w:val="00B01130"/>
    <w:rsid w:val="00B01A2A"/>
    <w:rsid w:val="00B01BC7"/>
    <w:rsid w:val="00B02E5B"/>
    <w:rsid w:val="00B031E7"/>
    <w:rsid w:val="00B04013"/>
    <w:rsid w:val="00B0402C"/>
    <w:rsid w:val="00B04961"/>
    <w:rsid w:val="00B04E14"/>
    <w:rsid w:val="00B07D31"/>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2B7F"/>
    <w:rsid w:val="00B24965"/>
    <w:rsid w:val="00B24A03"/>
    <w:rsid w:val="00B24B09"/>
    <w:rsid w:val="00B2594C"/>
    <w:rsid w:val="00B25F70"/>
    <w:rsid w:val="00B2696B"/>
    <w:rsid w:val="00B26FE4"/>
    <w:rsid w:val="00B27F78"/>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516B2"/>
    <w:rsid w:val="00B519FE"/>
    <w:rsid w:val="00B52106"/>
    <w:rsid w:val="00B52161"/>
    <w:rsid w:val="00B52DE3"/>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3337"/>
    <w:rsid w:val="00BA4BBD"/>
    <w:rsid w:val="00BA5561"/>
    <w:rsid w:val="00BA5C7E"/>
    <w:rsid w:val="00BB0F45"/>
    <w:rsid w:val="00BB0FA6"/>
    <w:rsid w:val="00BB19B8"/>
    <w:rsid w:val="00BB2B33"/>
    <w:rsid w:val="00BB3034"/>
    <w:rsid w:val="00BB5FBA"/>
    <w:rsid w:val="00BB7015"/>
    <w:rsid w:val="00BC077D"/>
    <w:rsid w:val="00BC1716"/>
    <w:rsid w:val="00BC4A55"/>
    <w:rsid w:val="00BD1112"/>
    <w:rsid w:val="00BD221C"/>
    <w:rsid w:val="00BD2D8F"/>
    <w:rsid w:val="00BD54B5"/>
    <w:rsid w:val="00BD6108"/>
    <w:rsid w:val="00BD6757"/>
    <w:rsid w:val="00BD7949"/>
    <w:rsid w:val="00BE087A"/>
    <w:rsid w:val="00BE0A7B"/>
    <w:rsid w:val="00BE28EE"/>
    <w:rsid w:val="00BE38A8"/>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5A"/>
    <w:rsid w:val="00C02FE9"/>
    <w:rsid w:val="00C03256"/>
    <w:rsid w:val="00C032E6"/>
    <w:rsid w:val="00C03318"/>
    <w:rsid w:val="00C0454F"/>
    <w:rsid w:val="00C05713"/>
    <w:rsid w:val="00C05EDB"/>
    <w:rsid w:val="00C06EDA"/>
    <w:rsid w:val="00C10C91"/>
    <w:rsid w:val="00C12D87"/>
    <w:rsid w:val="00C14458"/>
    <w:rsid w:val="00C14ACE"/>
    <w:rsid w:val="00C1537C"/>
    <w:rsid w:val="00C153BB"/>
    <w:rsid w:val="00C17948"/>
    <w:rsid w:val="00C20683"/>
    <w:rsid w:val="00C20F78"/>
    <w:rsid w:val="00C22F62"/>
    <w:rsid w:val="00C24130"/>
    <w:rsid w:val="00C243C7"/>
    <w:rsid w:val="00C244CC"/>
    <w:rsid w:val="00C244E8"/>
    <w:rsid w:val="00C24B27"/>
    <w:rsid w:val="00C24DE5"/>
    <w:rsid w:val="00C275B7"/>
    <w:rsid w:val="00C27669"/>
    <w:rsid w:val="00C27BFA"/>
    <w:rsid w:val="00C3079F"/>
    <w:rsid w:val="00C311B0"/>
    <w:rsid w:val="00C31DF3"/>
    <w:rsid w:val="00C31EC8"/>
    <w:rsid w:val="00C3238A"/>
    <w:rsid w:val="00C32A7C"/>
    <w:rsid w:val="00C3399D"/>
    <w:rsid w:val="00C33DD4"/>
    <w:rsid w:val="00C34684"/>
    <w:rsid w:val="00C34DE1"/>
    <w:rsid w:val="00C35028"/>
    <w:rsid w:val="00C353CF"/>
    <w:rsid w:val="00C359DA"/>
    <w:rsid w:val="00C36699"/>
    <w:rsid w:val="00C36F00"/>
    <w:rsid w:val="00C371BB"/>
    <w:rsid w:val="00C40102"/>
    <w:rsid w:val="00C413FE"/>
    <w:rsid w:val="00C42E4D"/>
    <w:rsid w:val="00C4348A"/>
    <w:rsid w:val="00C451BB"/>
    <w:rsid w:val="00C5124D"/>
    <w:rsid w:val="00C51F8C"/>
    <w:rsid w:val="00C5533B"/>
    <w:rsid w:val="00C5537D"/>
    <w:rsid w:val="00C5719D"/>
    <w:rsid w:val="00C5769E"/>
    <w:rsid w:val="00C578BE"/>
    <w:rsid w:val="00C57AA9"/>
    <w:rsid w:val="00C57DAE"/>
    <w:rsid w:val="00C57F0E"/>
    <w:rsid w:val="00C6357F"/>
    <w:rsid w:val="00C64003"/>
    <w:rsid w:val="00C640EF"/>
    <w:rsid w:val="00C652B5"/>
    <w:rsid w:val="00C67F59"/>
    <w:rsid w:val="00C70026"/>
    <w:rsid w:val="00C7042E"/>
    <w:rsid w:val="00C70D8D"/>
    <w:rsid w:val="00C71407"/>
    <w:rsid w:val="00C71DB7"/>
    <w:rsid w:val="00C72CD9"/>
    <w:rsid w:val="00C72E0D"/>
    <w:rsid w:val="00C734AB"/>
    <w:rsid w:val="00C742A0"/>
    <w:rsid w:val="00C74421"/>
    <w:rsid w:val="00C74C62"/>
    <w:rsid w:val="00C75108"/>
    <w:rsid w:val="00C75766"/>
    <w:rsid w:val="00C7601A"/>
    <w:rsid w:val="00C810D6"/>
    <w:rsid w:val="00C82F0B"/>
    <w:rsid w:val="00C83384"/>
    <w:rsid w:val="00C871CD"/>
    <w:rsid w:val="00C9173B"/>
    <w:rsid w:val="00C9266C"/>
    <w:rsid w:val="00C927F5"/>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E72"/>
    <w:rsid w:val="00CF4977"/>
    <w:rsid w:val="00CF507B"/>
    <w:rsid w:val="00CF6561"/>
    <w:rsid w:val="00CF76E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61DD"/>
    <w:rsid w:val="00D379CD"/>
    <w:rsid w:val="00D37E9A"/>
    <w:rsid w:val="00D40B46"/>
    <w:rsid w:val="00D422E5"/>
    <w:rsid w:val="00D4235E"/>
    <w:rsid w:val="00D42F27"/>
    <w:rsid w:val="00D43B7C"/>
    <w:rsid w:val="00D45251"/>
    <w:rsid w:val="00D45C9B"/>
    <w:rsid w:val="00D45FA3"/>
    <w:rsid w:val="00D4687A"/>
    <w:rsid w:val="00D46968"/>
    <w:rsid w:val="00D47201"/>
    <w:rsid w:val="00D47C50"/>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4B9A"/>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182"/>
    <w:rsid w:val="00DB4875"/>
    <w:rsid w:val="00DB5CBB"/>
    <w:rsid w:val="00DB6B37"/>
    <w:rsid w:val="00DB6D6A"/>
    <w:rsid w:val="00DB7C9B"/>
    <w:rsid w:val="00DB7F36"/>
    <w:rsid w:val="00DC067B"/>
    <w:rsid w:val="00DC087E"/>
    <w:rsid w:val="00DC08B6"/>
    <w:rsid w:val="00DC08F6"/>
    <w:rsid w:val="00DC2739"/>
    <w:rsid w:val="00DC296C"/>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10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740"/>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BBD"/>
    <w:rsid w:val="00E27CFB"/>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A31"/>
    <w:rsid w:val="00E46519"/>
    <w:rsid w:val="00E46605"/>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2AC"/>
    <w:rsid w:val="00E70BF5"/>
    <w:rsid w:val="00E71E5D"/>
    <w:rsid w:val="00E731E2"/>
    <w:rsid w:val="00E73219"/>
    <w:rsid w:val="00E73A59"/>
    <w:rsid w:val="00E73DDD"/>
    <w:rsid w:val="00E73FDC"/>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4D8"/>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6663"/>
    <w:rsid w:val="00ED71E3"/>
    <w:rsid w:val="00EE1022"/>
    <w:rsid w:val="00EE1D37"/>
    <w:rsid w:val="00EE2322"/>
    <w:rsid w:val="00EE2342"/>
    <w:rsid w:val="00EE3105"/>
    <w:rsid w:val="00EE318B"/>
    <w:rsid w:val="00EE3C74"/>
    <w:rsid w:val="00EE419D"/>
    <w:rsid w:val="00EE5A14"/>
    <w:rsid w:val="00EE5FF2"/>
    <w:rsid w:val="00EE7A93"/>
    <w:rsid w:val="00EE7AF7"/>
    <w:rsid w:val="00EF01E5"/>
    <w:rsid w:val="00EF0410"/>
    <w:rsid w:val="00EF0428"/>
    <w:rsid w:val="00EF07E9"/>
    <w:rsid w:val="00EF0C90"/>
    <w:rsid w:val="00EF1745"/>
    <w:rsid w:val="00EF1B4A"/>
    <w:rsid w:val="00EF2963"/>
    <w:rsid w:val="00EF39FF"/>
    <w:rsid w:val="00EF3F08"/>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C60"/>
    <w:rsid w:val="00F41D8C"/>
    <w:rsid w:val="00F41E2A"/>
    <w:rsid w:val="00F45126"/>
    <w:rsid w:val="00F455E4"/>
    <w:rsid w:val="00F45687"/>
    <w:rsid w:val="00F5201E"/>
    <w:rsid w:val="00F5209C"/>
    <w:rsid w:val="00F52839"/>
    <w:rsid w:val="00F53B58"/>
    <w:rsid w:val="00F53E1F"/>
    <w:rsid w:val="00F54288"/>
    <w:rsid w:val="00F55344"/>
    <w:rsid w:val="00F55409"/>
    <w:rsid w:val="00F566FC"/>
    <w:rsid w:val="00F572F3"/>
    <w:rsid w:val="00F578B3"/>
    <w:rsid w:val="00F60FDC"/>
    <w:rsid w:val="00F6150A"/>
    <w:rsid w:val="00F632BE"/>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7DF"/>
    <w:rsid w:val="00F7515A"/>
    <w:rsid w:val="00F75362"/>
    <w:rsid w:val="00F76570"/>
    <w:rsid w:val="00F7713A"/>
    <w:rsid w:val="00F776E4"/>
    <w:rsid w:val="00F80B9A"/>
    <w:rsid w:val="00F81D19"/>
    <w:rsid w:val="00F825E5"/>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B7C72"/>
    <w:rsid w:val="00FC0323"/>
    <w:rsid w:val="00FC2AC6"/>
    <w:rsid w:val="00FC51CC"/>
    <w:rsid w:val="00FC5D63"/>
    <w:rsid w:val="00FC5F41"/>
    <w:rsid w:val="00FC60D5"/>
    <w:rsid w:val="00FC7BFC"/>
    <w:rsid w:val="00FC7EBC"/>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7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B908D"/>
  <w15:docId w15:val="{36405154-E1D8-40B2-B6F2-99F3641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71805950">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obra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pawlonka@kawp.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celariajiz.pl" TargetMode="External"/><Relationship Id="rId4" Type="http://schemas.openxmlformats.org/officeDocument/2006/relationships/settings" Target="settings.xml"/><Relationship Id="rId9" Type="http://schemas.openxmlformats.org/officeDocument/2006/relationships/hyperlink" Target="http://www.obrazow.4bi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58412-F49E-4986-AF4C-786ACCEB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7611</Words>
  <Characters>48700</Characters>
  <Application>Microsoft Office Word</Application>
  <DocSecurity>0</DocSecurity>
  <Lines>405</Lines>
  <Paragraphs>112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56199</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TM</cp:lastModifiedBy>
  <cp:revision>4</cp:revision>
  <cp:lastPrinted>2016-02-05T10:03:00Z</cp:lastPrinted>
  <dcterms:created xsi:type="dcterms:W3CDTF">2018-06-21T06:32:00Z</dcterms:created>
  <dcterms:modified xsi:type="dcterms:W3CDTF">2018-06-21T09:49:00Z</dcterms:modified>
</cp:coreProperties>
</file>